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6FC7" w14:textId="682A057B" w:rsidR="007B2A3E" w:rsidRDefault="005E6977" w:rsidP="005E6977">
      <w:pPr>
        <w:adjustRightInd w:val="0"/>
        <w:snapToGrid w:val="0"/>
        <w:jc w:val="both"/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Community: What the People You Might Not Really Know Add to Your Life</w:t>
      </w:r>
    </w:p>
    <w:p w14:paraId="0A30E75E" w14:textId="0B7E9B3B" w:rsidR="007B2A3E" w:rsidRPr="005E6977" w:rsidRDefault="005E6977" w:rsidP="005E6977">
      <w:pPr>
        <w:adjustRightInd w:val="0"/>
        <w:snapToGrid w:val="0"/>
        <w:jc w:val="center"/>
        <w:rPr>
          <w:rFonts w:ascii="Calisto MT" w:hAnsi="Calisto MT"/>
          <w:sz w:val="28"/>
          <w:szCs w:val="28"/>
        </w:rPr>
      </w:pPr>
      <w:r w:rsidRPr="005E6977">
        <w:rPr>
          <w:rFonts w:ascii="Calisto MT" w:hAnsi="Calisto MT"/>
          <w:sz w:val="28"/>
          <w:szCs w:val="28"/>
        </w:rPr>
        <w:t xml:space="preserve">Yom Kippur </w:t>
      </w:r>
      <w:proofErr w:type="spellStart"/>
      <w:r w:rsidRPr="005E6977">
        <w:rPr>
          <w:rFonts w:ascii="Calisto MT" w:hAnsi="Calisto MT"/>
          <w:sz w:val="28"/>
          <w:szCs w:val="28"/>
        </w:rPr>
        <w:t>Kol</w:t>
      </w:r>
      <w:proofErr w:type="spellEnd"/>
      <w:r w:rsidRPr="005E6977">
        <w:rPr>
          <w:rFonts w:ascii="Calisto MT" w:hAnsi="Calisto MT"/>
          <w:sz w:val="28"/>
          <w:szCs w:val="28"/>
        </w:rPr>
        <w:t xml:space="preserve"> Nidre 5783 (2022)</w:t>
      </w:r>
    </w:p>
    <w:p w14:paraId="1315D917" w14:textId="59EDA362" w:rsidR="005E6977" w:rsidRPr="005E6977" w:rsidRDefault="005E6977" w:rsidP="005E6977">
      <w:pPr>
        <w:adjustRightInd w:val="0"/>
        <w:snapToGrid w:val="0"/>
        <w:jc w:val="center"/>
        <w:rPr>
          <w:rFonts w:ascii="Calisto MT" w:hAnsi="Calisto MT"/>
          <w:sz w:val="28"/>
          <w:szCs w:val="28"/>
        </w:rPr>
      </w:pPr>
      <w:r w:rsidRPr="005E6977">
        <w:rPr>
          <w:rFonts w:ascii="Calisto MT" w:hAnsi="Calisto MT"/>
          <w:sz w:val="28"/>
          <w:szCs w:val="28"/>
        </w:rPr>
        <w:t>Rabbi Jon Spira-Savett, Temple Beth Abraham</w:t>
      </w:r>
    </w:p>
    <w:p w14:paraId="1F177864" w14:textId="77777777" w:rsidR="007B2A3E" w:rsidRDefault="007B2A3E" w:rsidP="005E6977">
      <w:pPr>
        <w:adjustRightInd w:val="0"/>
        <w:snapToGrid w:val="0"/>
        <w:jc w:val="both"/>
        <w:rPr>
          <w:rFonts w:ascii="Calisto MT" w:hAnsi="Calisto MT"/>
          <w:sz w:val="28"/>
          <w:szCs w:val="28"/>
        </w:rPr>
      </w:pPr>
    </w:p>
    <w:p w14:paraId="534B9759" w14:textId="717D4540" w:rsidR="00000000" w:rsidRPr="00895CFE" w:rsidRDefault="00895CFE" w:rsidP="005E6977">
      <w:pPr>
        <w:adjustRightInd w:val="0"/>
        <w:snapToGrid w:val="0"/>
        <w:jc w:val="both"/>
        <w:rPr>
          <w:rFonts w:ascii="Calisto MT" w:hAnsi="Calisto MT"/>
          <w:i/>
          <w:iCs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In January </w:t>
      </w:r>
      <w:r w:rsidR="00012ACB">
        <w:rPr>
          <w:rFonts w:ascii="Calisto MT" w:hAnsi="Calisto MT"/>
          <w:sz w:val="28"/>
          <w:szCs w:val="28"/>
        </w:rPr>
        <w:t xml:space="preserve">of </w:t>
      </w:r>
      <w:r>
        <w:rPr>
          <w:rFonts w:ascii="Calisto MT" w:hAnsi="Calisto MT"/>
          <w:sz w:val="28"/>
          <w:szCs w:val="28"/>
        </w:rPr>
        <w:t xml:space="preserve">2021 </w:t>
      </w:r>
      <w:hyperlink r:id="rId6" w:history="1">
        <w:r w:rsidRPr="005E6977">
          <w:rPr>
            <w:rStyle w:val="Hyperlink"/>
            <w:rFonts w:ascii="Calisto MT" w:hAnsi="Calisto MT"/>
            <w:sz w:val="28"/>
            <w:szCs w:val="28"/>
          </w:rPr>
          <w:t xml:space="preserve">Amanda Mull wrote an article in </w:t>
        </w:r>
        <w:r w:rsidRPr="005E6977">
          <w:rPr>
            <w:rStyle w:val="Hyperlink"/>
            <w:rFonts w:ascii="Calisto MT" w:hAnsi="Calisto MT"/>
            <w:i/>
            <w:iCs/>
            <w:sz w:val="28"/>
            <w:szCs w:val="28"/>
          </w:rPr>
          <w:t>The Atlantic</w:t>
        </w:r>
      </w:hyperlink>
      <w:r>
        <w:rPr>
          <w:rFonts w:ascii="Calisto MT" w:hAnsi="Calisto MT"/>
          <w:sz w:val="28"/>
          <w:szCs w:val="28"/>
        </w:rPr>
        <w:t xml:space="preserve"> subtitled:</w:t>
      </w:r>
      <w:r w:rsidR="009534D7" w:rsidRPr="00895CFE">
        <w:rPr>
          <w:rFonts w:ascii="Calisto MT" w:hAnsi="Calisto MT"/>
          <w:sz w:val="28"/>
          <w:szCs w:val="28"/>
        </w:rPr>
        <w:t xml:space="preserve"> </w:t>
      </w:r>
      <w:r w:rsidR="009534D7" w:rsidRPr="00895CFE">
        <w:rPr>
          <w:rFonts w:ascii="Calisto MT" w:hAnsi="Calisto MT"/>
          <w:i/>
          <w:iCs/>
          <w:sz w:val="28"/>
          <w:szCs w:val="28"/>
        </w:rPr>
        <w:t>There’s a reason you miss the people you didn’t even know that well.</w:t>
      </w:r>
    </w:p>
    <w:p w14:paraId="05E9BA30" w14:textId="72987A22" w:rsidR="009534D7" w:rsidRPr="00895CFE" w:rsidRDefault="009534D7" w:rsidP="005E6977">
      <w:pPr>
        <w:adjustRightInd w:val="0"/>
        <w:snapToGrid w:val="0"/>
        <w:jc w:val="both"/>
        <w:rPr>
          <w:rFonts w:ascii="Calisto MT" w:hAnsi="Calisto MT"/>
          <w:i/>
          <w:iCs/>
          <w:sz w:val="28"/>
          <w:szCs w:val="28"/>
        </w:rPr>
      </w:pPr>
    </w:p>
    <w:p w14:paraId="15CF3FF0" w14:textId="627AEFC8" w:rsidR="00C50417" w:rsidRDefault="002F555A" w:rsidP="005E6977">
      <w:pPr>
        <w:adjustRightInd w:val="0"/>
        <w:snapToGrid w:val="0"/>
        <w:jc w:val="both"/>
        <w:rPr>
          <w:rFonts w:ascii="Calisto MT" w:hAnsi="Calisto MT"/>
          <w:sz w:val="28"/>
          <w:szCs w:val="28"/>
        </w:rPr>
      </w:pPr>
      <w:r w:rsidRPr="00895CFE">
        <w:rPr>
          <w:rFonts w:ascii="Calisto MT" w:hAnsi="Calisto MT"/>
          <w:sz w:val="28"/>
          <w:szCs w:val="28"/>
        </w:rPr>
        <w:t xml:space="preserve">She opens </w:t>
      </w:r>
      <w:r w:rsidR="00012ACB">
        <w:rPr>
          <w:rFonts w:ascii="Calisto MT" w:hAnsi="Calisto MT"/>
          <w:sz w:val="28"/>
          <w:szCs w:val="28"/>
        </w:rPr>
        <w:t xml:space="preserve">the piece </w:t>
      </w:r>
      <w:r w:rsidR="005E6977">
        <w:rPr>
          <w:rFonts w:ascii="Calisto MT" w:hAnsi="Calisto MT"/>
          <w:sz w:val="28"/>
          <w:szCs w:val="28"/>
        </w:rPr>
        <w:t xml:space="preserve">by describing </w:t>
      </w:r>
      <w:r w:rsidRPr="00895CFE">
        <w:rPr>
          <w:rFonts w:ascii="Calisto MT" w:hAnsi="Calisto MT"/>
          <w:sz w:val="28"/>
          <w:szCs w:val="28"/>
        </w:rPr>
        <w:t>an unexpected feeling</w:t>
      </w:r>
      <w:r w:rsidR="00895CFE">
        <w:rPr>
          <w:rFonts w:ascii="Calisto MT" w:hAnsi="Calisto MT"/>
          <w:sz w:val="28"/>
          <w:szCs w:val="28"/>
        </w:rPr>
        <w:t xml:space="preserve"> </w:t>
      </w:r>
      <w:r w:rsidR="00C50417">
        <w:rPr>
          <w:rFonts w:ascii="Calisto MT" w:hAnsi="Calisto MT"/>
          <w:sz w:val="28"/>
          <w:szCs w:val="28"/>
        </w:rPr>
        <w:t xml:space="preserve">a few months into the pandemic, </w:t>
      </w:r>
      <w:r w:rsidRPr="00895CFE">
        <w:rPr>
          <w:rFonts w:ascii="Calisto MT" w:hAnsi="Calisto MT"/>
          <w:sz w:val="28"/>
          <w:szCs w:val="28"/>
        </w:rPr>
        <w:t>whi</w:t>
      </w:r>
      <w:r w:rsidR="00E06E7A">
        <w:rPr>
          <w:rFonts w:ascii="Calisto MT" w:hAnsi="Calisto MT"/>
          <w:sz w:val="28"/>
          <w:szCs w:val="28"/>
        </w:rPr>
        <w:t xml:space="preserve">ch she got while </w:t>
      </w:r>
      <w:r w:rsidRPr="00895CFE">
        <w:rPr>
          <w:rFonts w:ascii="Calisto MT" w:hAnsi="Calisto MT"/>
          <w:sz w:val="28"/>
          <w:szCs w:val="28"/>
        </w:rPr>
        <w:t>watching a not-very-good Netflix series</w:t>
      </w:r>
      <w:r w:rsidR="00C50417">
        <w:rPr>
          <w:rFonts w:ascii="Calisto MT" w:hAnsi="Calisto MT"/>
          <w:sz w:val="28"/>
          <w:szCs w:val="28"/>
        </w:rPr>
        <w:t xml:space="preserve"> because</w:t>
      </w:r>
      <w:r w:rsidR="005E6977">
        <w:rPr>
          <w:rFonts w:ascii="Calisto MT" w:hAnsi="Calisto MT"/>
          <w:sz w:val="28"/>
          <w:szCs w:val="28"/>
        </w:rPr>
        <w:t>…</w:t>
      </w:r>
      <w:r w:rsidR="00C50417">
        <w:rPr>
          <w:rFonts w:ascii="Calisto MT" w:hAnsi="Calisto MT"/>
          <w:sz w:val="28"/>
          <w:szCs w:val="28"/>
        </w:rPr>
        <w:t xml:space="preserve"> that’s what there was to do. It was </w:t>
      </w:r>
      <w:r w:rsidRPr="00895CFE">
        <w:rPr>
          <w:rFonts w:ascii="Calisto MT" w:hAnsi="Calisto MT"/>
          <w:sz w:val="28"/>
          <w:szCs w:val="28"/>
        </w:rPr>
        <w:t>a feeling of “intense longing</w:t>
      </w:r>
      <w:r w:rsidR="00C50417">
        <w:rPr>
          <w:rFonts w:ascii="Calisto MT" w:hAnsi="Calisto MT"/>
          <w:sz w:val="28"/>
          <w:szCs w:val="28"/>
        </w:rPr>
        <w:t xml:space="preserve">”, </w:t>
      </w:r>
      <w:r w:rsidRPr="00895CFE">
        <w:rPr>
          <w:rFonts w:ascii="Calisto MT" w:hAnsi="Calisto MT"/>
          <w:sz w:val="28"/>
          <w:szCs w:val="28"/>
        </w:rPr>
        <w:t>as she put it – for watching sports in a packed bar. It got her to thinking about the people she had lost regular contact with</w:t>
      </w:r>
      <w:r w:rsidR="00E06E7A">
        <w:rPr>
          <w:rFonts w:ascii="Calisto MT" w:hAnsi="Calisto MT"/>
          <w:sz w:val="28"/>
          <w:szCs w:val="28"/>
        </w:rPr>
        <w:t>,</w:t>
      </w:r>
      <w:r w:rsidRPr="00895CFE">
        <w:rPr>
          <w:rFonts w:ascii="Calisto MT" w:hAnsi="Calisto MT"/>
          <w:sz w:val="28"/>
          <w:szCs w:val="28"/>
        </w:rPr>
        <w:t xml:space="preserve"> when we were for the most part </w:t>
      </w:r>
      <w:r w:rsidR="00012ACB">
        <w:rPr>
          <w:rFonts w:ascii="Calisto MT" w:hAnsi="Calisto MT"/>
          <w:sz w:val="28"/>
          <w:szCs w:val="28"/>
        </w:rPr>
        <w:t xml:space="preserve">literally </w:t>
      </w:r>
      <w:r w:rsidRPr="00895CFE">
        <w:rPr>
          <w:rFonts w:ascii="Calisto MT" w:hAnsi="Calisto MT"/>
          <w:sz w:val="28"/>
          <w:szCs w:val="28"/>
        </w:rPr>
        <w:t xml:space="preserve">scared to death of each other. </w:t>
      </w:r>
      <w:r w:rsidR="00E06E7A">
        <w:rPr>
          <w:rFonts w:ascii="Calisto MT" w:hAnsi="Calisto MT"/>
          <w:sz w:val="28"/>
          <w:szCs w:val="28"/>
        </w:rPr>
        <w:t>It wasn’t</w:t>
      </w:r>
      <w:r w:rsidRPr="00895CFE">
        <w:rPr>
          <w:rFonts w:ascii="Calisto MT" w:hAnsi="Calisto MT"/>
          <w:sz w:val="28"/>
          <w:szCs w:val="28"/>
        </w:rPr>
        <w:t xml:space="preserve"> family and close friends</w:t>
      </w:r>
      <w:r w:rsidR="00E06E7A">
        <w:rPr>
          <w:rFonts w:ascii="Calisto MT" w:hAnsi="Calisto MT"/>
          <w:sz w:val="28"/>
          <w:szCs w:val="28"/>
        </w:rPr>
        <w:t xml:space="preserve"> she </w:t>
      </w:r>
      <w:r w:rsidR="005E6977">
        <w:rPr>
          <w:rFonts w:ascii="Calisto MT" w:hAnsi="Calisto MT"/>
          <w:sz w:val="28"/>
          <w:szCs w:val="28"/>
        </w:rPr>
        <w:t xml:space="preserve">was thinking </w:t>
      </w:r>
      <w:proofErr w:type="gramStart"/>
      <w:r w:rsidR="005E6977">
        <w:rPr>
          <w:rFonts w:ascii="Calisto MT" w:hAnsi="Calisto MT"/>
          <w:sz w:val="28"/>
          <w:szCs w:val="28"/>
        </w:rPr>
        <w:t>of</w:t>
      </w:r>
      <w:r w:rsidR="00012ACB">
        <w:rPr>
          <w:rFonts w:ascii="Calisto MT" w:hAnsi="Calisto MT"/>
          <w:sz w:val="28"/>
          <w:szCs w:val="28"/>
        </w:rPr>
        <w:t>,</w:t>
      </w:r>
      <w:proofErr w:type="gramEnd"/>
      <w:r w:rsidR="00012ACB">
        <w:rPr>
          <w:rFonts w:ascii="Calisto MT" w:hAnsi="Calisto MT"/>
          <w:sz w:val="28"/>
          <w:szCs w:val="28"/>
        </w:rPr>
        <w:t xml:space="preserve"> who many of us made our first efforts to keep connected to </w:t>
      </w:r>
      <w:r w:rsidRPr="00895CFE">
        <w:rPr>
          <w:rFonts w:ascii="Calisto MT" w:hAnsi="Calisto MT"/>
          <w:sz w:val="28"/>
          <w:szCs w:val="28"/>
        </w:rPr>
        <w:t>– but</w:t>
      </w:r>
      <w:r w:rsidR="00012ACB">
        <w:rPr>
          <w:rFonts w:ascii="Calisto MT" w:hAnsi="Calisto MT"/>
          <w:sz w:val="28"/>
          <w:szCs w:val="28"/>
        </w:rPr>
        <w:t xml:space="preserve"> </w:t>
      </w:r>
      <w:r w:rsidR="00E06E7A">
        <w:rPr>
          <w:rFonts w:ascii="Calisto MT" w:hAnsi="Calisto MT"/>
          <w:sz w:val="28"/>
          <w:szCs w:val="28"/>
        </w:rPr>
        <w:t xml:space="preserve">rather </w:t>
      </w:r>
      <w:r w:rsidR="00C50417">
        <w:rPr>
          <w:rFonts w:ascii="Calisto MT" w:hAnsi="Calisto MT"/>
          <w:sz w:val="28"/>
          <w:szCs w:val="28"/>
        </w:rPr>
        <w:t>wh</w:t>
      </w:r>
      <w:r w:rsidR="00E06E7A">
        <w:rPr>
          <w:rFonts w:ascii="Calisto MT" w:hAnsi="Calisto MT"/>
          <w:sz w:val="28"/>
          <w:szCs w:val="28"/>
        </w:rPr>
        <w:t>at</w:t>
      </w:r>
      <w:r w:rsidR="00012ACB">
        <w:rPr>
          <w:rFonts w:ascii="Calisto MT" w:hAnsi="Calisto MT"/>
          <w:sz w:val="28"/>
          <w:szCs w:val="28"/>
        </w:rPr>
        <w:t xml:space="preserve"> Ms. Mull </w:t>
      </w:r>
      <w:r w:rsidR="00C50417">
        <w:rPr>
          <w:rFonts w:ascii="Calisto MT" w:hAnsi="Calisto MT"/>
          <w:sz w:val="28"/>
          <w:szCs w:val="28"/>
        </w:rPr>
        <w:t xml:space="preserve">described as </w:t>
      </w:r>
      <w:r w:rsidRPr="00895CFE">
        <w:rPr>
          <w:rFonts w:ascii="Calisto MT" w:hAnsi="Calisto MT"/>
          <w:sz w:val="28"/>
          <w:szCs w:val="28"/>
        </w:rPr>
        <w:t>“all of those people I only sort of know</w:t>
      </w:r>
      <w:r w:rsidR="00012ACB">
        <w:rPr>
          <w:rFonts w:ascii="Calisto MT" w:hAnsi="Calisto MT"/>
          <w:sz w:val="28"/>
          <w:szCs w:val="28"/>
        </w:rPr>
        <w:t>…</w:t>
      </w:r>
      <w:r w:rsidR="00C50417">
        <w:rPr>
          <w:rFonts w:ascii="Calisto MT" w:hAnsi="Calisto MT"/>
          <w:sz w:val="28"/>
          <w:szCs w:val="28"/>
        </w:rPr>
        <w:t>”</w:t>
      </w:r>
    </w:p>
    <w:p w14:paraId="5A92DEAA" w14:textId="77777777" w:rsidR="00C50417" w:rsidRDefault="00C50417" w:rsidP="005E6977">
      <w:pPr>
        <w:adjustRightInd w:val="0"/>
        <w:snapToGrid w:val="0"/>
        <w:jc w:val="both"/>
        <w:rPr>
          <w:rFonts w:ascii="Calisto MT" w:hAnsi="Calisto MT"/>
          <w:sz w:val="28"/>
          <w:szCs w:val="28"/>
        </w:rPr>
      </w:pPr>
    </w:p>
    <w:p w14:paraId="4C8FD3D4" w14:textId="63176F11" w:rsidR="00895CFE" w:rsidRDefault="00C50417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  <w:r>
        <w:rPr>
          <w:rFonts w:ascii="Calisto MT" w:hAnsi="Calisto MT"/>
          <w:sz w:val="28"/>
          <w:szCs w:val="28"/>
        </w:rPr>
        <w:t>“</w:t>
      </w:r>
      <w:r w:rsidR="002F555A" w:rsidRPr="00895CFE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Co-workers I didn’t know well but chatted with in the communal kitchen. Workers at the local coffee or sandwich shops who could no longer dawdle to chat</w:t>
      </w:r>
      <w:proofErr w:type="gramStart"/>
      <w:r w:rsidR="00895CFE" w:rsidRPr="00895CFE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…..</w:t>
      </w:r>
      <w:proofErr w:type="gramEnd"/>
      <w:r w:rsidR="00EF2E96" w:rsidRPr="00895CFE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</w:t>
      </w:r>
      <w:r w:rsidR="00895CFE" w:rsidRPr="00895CFE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I am not turning down invites from these folks for Zoom catch-ups and walks in the park. Instead, our affection for each other is in a period of suspended animation</w:t>
      </w:r>
      <w:r w:rsidR="00012ACB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…”</w:t>
      </w:r>
      <w:r w:rsidR="006F3A4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And Ms. Mull wrote that </w:t>
      </w:r>
      <w:r w:rsidR="006F3A43" w:rsidRPr="005E6977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>you</w:t>
      </w:r>
      <w:r w:rsidR="006F3A4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are that person</w:t>
      </w:r>
      <w:r w:rsidR="00E06E7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to someone else, a person</w:t>
      </w:r>
      <w:r w:rsidR="006F3A4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who has dropped out of their life but is somehow part of </w:t>
      </w:r>
      <w:r w:rsidR="005E6977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its</w:t>
      </w:r>
      <w:r w:rsidR="006F3A4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fabric</w:t>
      </w:r>
      <w:r w:rsidR="005E6977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just the same.</w:t>
      </w:r>
    </w:p>
    <w:p w14:paraId="214D921A" w14:textId="37EABDE5" w:rsidR="00EF2E96" w:rsidRDefault="00EF2E96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</w:p>
    <w:p w14:paraId="4383DAD9" w14:textId="76F6CBD7" w:rsidR="00EF2E96" w:rsidRDefault="00EF2E96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As soon as I read the article, I said to every Jewish professional I knew: </w:t>
      </w:r>
      <w:r w:rsidR="005E6977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“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I just read an article about </w:t>
      </w:r>
      <w:r w:rsidR="00E06E7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why</w:t>
      </w:r>
      <w:r w:rsidR="000910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I miss the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Kiddush people</w:t>
      </w:r>
      <w:r w:rsidR="005E6977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!”</w:t>
      </w:r>
    </w:p>
    <w:p w14:paraId="6ED265D6" w14:textId="77777777" w:rsidR="00C16FF5" w:rsidRDefault="00C16FF5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</w:p>
    <w:p w14:paraId="5DDE643B" w14:textId="3CD3E7CB" w:rsidR="00593AFE" w:rsidRDefault="00C50417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“</w:t>
      </w:r>
      <w:r w:rsidR="00EF2E96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Kiddush people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”</w:t>
      </w:r>
      <w:r w:rsidR="00EF2E96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is one of a number of terms I have made up for people who are not our family and not our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close</w:t>
      </w:r>
      <w:r w:rsidR="00EF2E96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friends</w:t>
      </w:r>
      <w:r w:rsidR="00E06E7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-- </w:t>
      </w:r>
      <w:r w:rsidR="00EF2E96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but the people you sit down with after services on a Shabbat, and in Ms. Mull’s words, you “only sort of know.” </w:t>
      </w:r>
      <w:r w:rsidR="00593AFE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In the past I’ve also referred to such people as </w:t>
      </w:r>
      <w:proofErr w:type="spellStart"/>
      <w:r w:rsidR="00593AFE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>chavrei</w:t>
      </w:r>
      <w:proofErr w:type="spellEnd"/>
      <w:r w:rsidR="00593AFE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 xml:space="preserve"> seudah, </w:t>
      </w:r>
      <w:r w:rsidR="005E6977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“</w:t>
      </w:r>
      <w:r w:rsidR="00593AFE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feast-friends</w:t>
      </w:r>
      <w:r w:rsidR="005E6977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”</w:t>
      </w:r>
      <w:r w:rsidR="00593AFE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, people who might also have been invited to the same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Pesach Seder or </w:t>
      </w:r>
      <w:r w:rsidR="00593AFE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Shabbat dinner by a common friend, or people you end up with at a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Sukkot </w:t>
      </w:r>
      <w:r w:rsidR="00593AFE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pizza party or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summer </w:t>
      </w:r>
      <w:r w:rsidR="00593AFE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barbecue here. </w:t>
      </w:r>
      <w:r w:rsidR="00F0102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They are like the regulars at Ms. Mull’s sports bar, or they are the people you always s</w:t>
      </w:r>
      <w:r w:rsidR="00B034C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aw</w:t>
      </w:r>
      <w:r w:rsidR="00F0102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and schmooze</w:t>
      </w:r>
      <w:r w:rsidR="00B034C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d</w:t>
      </w:r>
      <w:r w:rsidR="00F0102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with at Symphony New Hampshire concerts. </w:t>
      </w:r>
      <w:r w:rsidR="00593AFE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Nobody but me uses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the </w:t>
      </w:r>
      <w:r w:rsidR="00593AFE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terms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“</w:t>
      </w:r>
      <w:r w:rsidR="00F0102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K</w:t>
      </w:r>
      <w:r w:rsidR="00593AFE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iddush people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”</w:t>
      </w:r>
      <w:r w:rsidR="00593AFE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or </w:t>
      </w:r>
      <w:proofErr w:type="spellStart"/>
      <w:r w:rsidR="00593AFE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>chavrei</w:t>
      </w:r>
      <w:proofErr w:type="spellEnd"/>
      <w:r w:rsidR="00593AFE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 xml:space="preserve"> seudah. </w:t>
      </w:r>
      <w:r w:rsidR="00593AFE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What do you call people like this, </w:t>
      </w:r>
      <w:r w:rsidR="00F0102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some of whom you might consider friends but not all of them</w:t>
      </w:r>
      <w:r w:rsidR="00DB6180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?</w:t>
      </w:r>
    </w:p>
    <w:p w14:paraId="7F25F274" w14:textId="77777777" w:rsidR="003A41B1" w:rsidRDefault="003A41B1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</w:p>
    <w:p w14:paraId="67CE4721" w14:textId="41EB957E" w:rsidR="00593AFE" w:rsidRDefault="00593AFE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lastRenderedPageBreak/>
        <w:t>These are the people of your</w:t>
      </w:r>
      <w:r w:rsidR="003A41B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</w:t>
      </w:r>
      <w:r w:rsidRPr="003A41B1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>community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.</w:t>
      </w:r>
    </w:p>
    <w:p w14:paraId="4D843A15" w14:textId="64B510F1" w:rsidR="00593AFE" w:rsidRDefault="00593AFE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</w:p>
    <w:p w14:paraId="6C39FF91" w14:textId="0DA471C8" w:rsidR="00C50417" w:rsidRDefault="00593AFE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Amanda Mull was </w:t>
      </w:r>
      <w:r w:rsidR="00DB6180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on the nose about at least three things, two of them descriptive and one of them the real heart of the matter.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#1, it’s exactly these people who disappeared suddenly from our lives. And #2, </w:t>
      </w:r>
      <w:r w:rsidR="00DB6180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we were befuddled about what to do, because as she says, a one-to-one video chat or walk outside or even a phone call</w:t>
      </w:r>
      <w:r w:rsidR="00EB478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didn’t </w:t>
      </w:r>
      <w:r w:rsidR="00B034C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quite </w:t>
      </w:r>
      <w:r w:rsidR="00EB478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seem to fit </w:t>
      </w:r>
      <w:r w:rsidR="00B034C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all those</w:t>
      </w:r>
      <w:r w:rsidR="00EB478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relationship</w:t>
      </w:r>
      <w:r w:rsidR="00B034C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s</w:t>
      </w:r>
      <w:r w:rsidR="00EB478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. It’s awkward when you’re not sure what to talk about when it’s just two of you, </w:t>
      </w:r>
      <w:r w:rsidR="00B034C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or how long to stay on, or </w:t>
      </w:r>
      <w:r w:rsidR="00EB478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when it is okay to </w:t>
      </w:r>
      <w:proofErr w:type="gramStart"/>
      <w:r w:rsidR="00EB478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say</w:t>
      </w:r>
      <w:proofErr w:type="gramEnd"/>
      <w:r w:rsidR="00EB478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“great talking to you”</w:t>
      </w:r>
      <w:r w:rsidR="003A41B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,</w:t>
      </w:r>
      <w:r w:rsidR="00EB478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or </w:t>
      </w:r>
      <w:r w:rsidR="00B034C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whether to say </w:t>
      </w:r>
      <w:r w:rsidR="00EB478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“call you soon” when you don’t know if that’s what you both </w:t>
      </w:r>
      <w:r w:rsidR="00B034C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are looking for</w:t>
      </w:r>
      <w:r w:rsidR="00EB478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. It’s a lot easier at a synagogue Kiddush where</w:t>
      </w:r>
      <w:r w:rsidR="00204F60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conversations don’t have a defined start or end, </w:t>
      </w:r>
      <w:r w:rsidR="00B034C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and other people are there to pick i</w:t>
      </w:r>
      <w:r w:rsidR="003A41B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t</w:t>
      </w:r>
      <w:r w:rsidR="00B034C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up</w:t>
      </w:r>
      <w:r w:rsidR="003A41B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when you go</w:t>
      </w:r>
      <w:r w:rsidR="00B034C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, </w:t>
      </w:r>
      <w:r w:rsidR="00204F60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and</w:t>
      </w:r>
      <w:r w:rsidR="00EB478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you can just get up for another trip to the </w:t>
      </w:r>
      <w:proofErr w:type="gramStart"/>
      <w:r w:rsidR="00EB478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buffet</w:t>
      </w:r>
      <w:r w:rsidR="003A41B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,</w:t>
      </w:r>
      <w:r w:rsidR="00EB478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or</w:t>
      </w:r>
      <w:proofErr w:type="gramEnd"/>
      <w:r w:rsidR="00EB478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decide to head home.</w:t>
      </w:r>
    </w:p>
    <w:p w14:paraId="0DA0C88A" w14:textId="77777777" w:rsidR="00C50417" w:rsidRDefault="00C50417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</w:p>
    <w:p w14:paraId="53B446B1" w14:textId="4A22314F" w:rsidR="00204F60" w:rsidRDefault="008646F2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But what was </w:t>
      </w:r>
      <w:proofErr w:type="gramStart"/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really interesting</w:t>
      </w:r>
      <w:proofErr w:type="gramEnd"/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to me was Ms. Mull’s</w:t>
      </w:r>
      <w:r w:rsidR="00204F60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spot-on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third insight, which is that </w:t>
      </w:r>
      <w:r w:rsidR="00204F60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the</w:t>
      </w:r>
      <w:r w:rsidR="003A41B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sort of</w:t>
      </w:r>
      <w:r w:rsidR="00204F60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people in our community I’m describing are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just as important overall to </w:t>
      </w:r>
      <w:r w:rsidR="00430E77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our wellbeing and</w:t>
      </w:r>
      <w:r w:rsidR="00204F60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to</w:t>
      </w:r>
      <w:r w:rsidR="00430E77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our souls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as our loved ones</w:t>
      </w:r>
      <w:r w:rsidR="00B548A7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and our close friends.</w:t>
      </w:r>
    </w:p>
    <w:p w14:paraId="5573A4FD" w14:textId="1097CEEC" w:rsidR="00204F60" w:rsidRDefault="00204F60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</w:p>
    <w:p w14:paraId="5D5C510B" w14:textId="19714230" w:rsidR="00864BF9" w:rsidRDefault="001F7EE6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In the article </w:t>
      </w:r>
      <w:r w:rsidR="00EC3BA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and in the work of some of the sociologists Ms. Mull quoted are </w:t>
      </w:r>
      <w:proofErr w:type="gramStart"/>
      <w:r w:rsidR="00EC3BA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a number</w:t>
      </w:r>
      <w:r w:rsidR="00C16F76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</w:t>
      </w:r>
      <w:r w:rsidR="00EC3BA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of</w:t>
      </w:r>
      <w:proofErr w:type="gramEnd"/>
      <w:r w:rsidR="00EC3BA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interesting data points.</w:t>
      </w:r>
      <w:r w:rsidR="00C16F76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</w:t>
      </w:r>
      <w:r w:rsidR="00EC3BA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When people get jobs through social connections, it’s usually through weaker connections. </w:t>
      </w:r>
      <w:r w:rsidR="00864BF9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Studies have compared people who interact in different ways with a bus driver or a barista</w:t>
      </w:r>
      <w:r w:rsidR="00CF3C37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. T</w:t>
      </w:r>
      <w:r w:rsidR="00864BF9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hose who sa</w:t>
      </w:r>
      <w:r w:rsidR="00CF3C37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id</w:t>
      </w:r>
      <w:r w:rsidR="00864BF9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hello report being </w:t>
      </w:r>
      <w:r w:rsidR="000208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significantly </w:t>
      </w:r>
      <w:r w:rsidR="00864BF9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happier than those who</w:t>
      </w:r>
      <w:r w:rsidR="00CF3C37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were just efficient – who double-checked the fare, or asked </w:t>
      </w:r>
      <w:r w:rsidR="00864BF9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what</w:t>
      </w:r>
      <w:r w:rsidR="000208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exactly </w:t>
      </w:r>
      <w:r w:rsidR="00864BF9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the difference is between a latte and a macchiato. </w:t>
      </w:r>
    </w:p>
    <w:p w14:paraId="7AEF9B46" w14:textId="77777777" w:rsidR="00864BF9" w:rsidRDefault="00864BF9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</w:p>
    <w:p w14:paraId="2AE9E0EB" w14:textId="7771FDF8" w:rsidR="001F7EE6" w:rsidRDefault="00CF3C37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Just </w:t>
      </w:r>
      <w:r w:rsidR="00864BF9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being aware that other people are aware of you on a given day has a profound effect on our wellbeing.</w:t>
      </w:r>
      <w:r w:rsidR="000208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</w:t>
      </w:r>
      <w:r w:rsidR="0002087C" w:rsidRPr="003A41B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You</w:t>
      </w:r>
      <w:r w:rsidR="000208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know </w:t>
      </w:r>
      <w:r w:rsidR="003A41B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by and large which people</w:t>
      </w:r>
      <w:r w:rsidR="000208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explicitly know you and care about you. </w:t>
      </w:r>
      <w:r w:rsidR="00366912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When someone </w:t>
      </w:r>
      <w:r w:rsidR="00366912" w:rsidRPr="00A13A4C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>else</w:t>
      </w:r>
      <w:r w:rsidR="00366912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surprises you, by letting you know for a minute or an hour that you are more than just a convenience</w:t>
      </w:r>
      <w:r w:rsidR="00A13A4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,</w:t>
      </w:r>
      <w:r w:rsidR="00366912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or part of the</w:t>
      </w:r>
      <w:r w:rsidR="00A13A4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ir</w:t>
      </w:r>
      <w:r w:rsidR="00366912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scenery – that reinflates the soul.</w:t>
      </w:r>
    </w:p>
    <w:p w14:paraId="51D1747F" w14:textId="6B6EFF3B" w:rsidR="0009107C" w:rsidRDefault="0009107C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</w:p>
    <w:p w14:paraId="65FFD663" w14:textId="77777777" w:rsidR="00CF52A4" w:rsidRDefault="0009107C" w:rsidP="00CF52A4">
      <w:pPr>
        <w:adjustRightInd w:val="0"/>
        <w:snapToGrid w:val="0"/>
        <w:jc w:val="both"/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</w:pP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And we don’t even have the language for this. Sociologists can talk about “weak ties” and “</w:t>
      </w:r>
      <w:r w:rsidR="0078605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outer circles”, but there is nothing weak about</w:t>
      </w:r>
      <w:r w:rsidR="00A13A4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many of</w:t>
      </w:r>
      <w:r w:rsidR="0078605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these ties, and</w:t>
      </w:r>
      <w:r w:rsidR="00A13A4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the</w:t>
      </w:r>
      <w:r w:rsidR="0078605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people </w:t>
      </w:r>
      <w:r w:rsidR="00A13A4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here now </w:t>
      </w:r>
      <w:r w:rsidR="00CF52A4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at this service </w:t>
      </w:r>
      <w:r w:rsidR="00A13A4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who</w:t>
      </w:r>
      <w:r w:rsidR="00CF52A4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m</w:t>
      </w:r>
      <w:r w:rsidR="00A13A4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you only kind of know</w:t>
      </w:r>
      <w:r w:rsidR="0078605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can never truly be outside or peripheral to </w:t>
      </w:r>
      <w:r w:rsidR="00CF52A4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you</w:t>
      </w:r>
      <w:r w:rsidR="0078605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. So apart from my clunky coinages</w:t>
      </w:r>
      <w:r w:rsidR="00CF3C37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of </w:t>
      </w:r>
      <w:r w:rsidR="00CF52A4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“</w:t>
      </w:r>
      <w:r w:rsidR="00CF3C37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Kiddush people</w:t>
      </w:r>
      <w:r w:rsidR="00CF52A4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”</w:t>
      </w:r>
      <w:r w:rsidR="00CF3C37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and </w:t>
      </w:r>
      <w:proofErr w:type="spellStart"/>
      <w:r w:rsidR="00CF3C37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>chavrei</w:t>
      </w:r>
      <w:proofErr w:type="spellEnd"/>
      <w:r w:rsidR="00CF3C37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 xml:space="preserve"> seudah</w:t>
      </w:r>
      <w:r w:rsidR="0078605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, the only term </w:t>
      </w:r>
      <w:r w:rsidR="00CF3C37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I can come up with for now </w:t>
      </w:r>
      <w:proofErr w:type="gramStart"/>
      <w:r w:rsidR="00CF3C37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is</w:t>
      </w:r>
      <w:r w:rsidR="00A13A4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:</w:t>
      </w:r>
      <w:proofErr w:type="gramEnd"/>
      <w:r w:rsidR="0078605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</w:t>
      </w:r>
      <w:r w:rsidR="0078605F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>community.</w:t>
      </w:r>
    </w:p>
    <w:p w14:paraId="4182FB3A" w14:textId="4CA1A4E6" w:rsidR="00366912" w:rsidRDefault="0002087C" w:rsidP="00CF52A4">
      <w:pPr>
        <w:adjustRightInd w:val="0"/>
        <w:snapToGrid w:val="0"/>
        <w:jc w:val="both"/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</w:pP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lastRenderedPageBreak/>
        <w:t>A lot of things have been missing</w:t>
      </w:r>
      <w:r w:rsidR="00A13A4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from our lives lately</w:t>
      </w:r>
      <w:r w:rsidR="00366912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, and we’ve all been doing a lot of thinking about what’s worth restoring. And hopefully we’ve been rethinking where to make room</w:t>
      </w:r>
      <w:r w:rsidR="00A13A4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,</w:t>
      </w:r>
      <w:r w:rsidR="00366912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for who and </w:t>
      </w:r>
      <w:r w:rsidR="00CF52A4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for </w:t>
      </w:r>
      <w:r w:rsidR="00366912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what are truly important. </w:t>
      </w:r>
      <w:proofErr w:type="gramStart"/>
      <w:r w:rsidR="00366912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So</w:t>
      </w:r>
      <w:proofErr w:type="gramEnd"/>
      <w:r w:rsidR="00366912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I know that for many of you, it’s obvious that what you’ve been missing is </w:t>
      </w:r>
      <w:r w:rsidR="00366912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>community.</w:t>
      </w:r>
    </w:p>
    <w:p w14:paraId="0A51EC17" w14:textId="77777777" w:rsidR="00366912" w:rsidRDefault="00366912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</w:pPr>
    </w:p>
    <w:p w14:paraId="1E874E25" w14:textId="6B13945E" w:rsidR="005B595F" w:rsidRDefault="00366912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  <w:r w:rsidRPr="00366912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B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ut I also know that</w:t>
      </w:r>
      <w:r w:rsidR="00A13A4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all of you wouldn’t articulate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</w:t>
      </w:r>
      <w:r w:rsidRPr="00CF52A4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>community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</w:t>
      </w:r>
      <w:r w:rsidR="00F509A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as </w:t>
      </w:r>
      <w:r w:rsidR="00A13A4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the thing</w:t>
      </w:r>
      <w:r w:rsidR="00F509A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you have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missed</w:t>
      </w:r>
      <w:r w:rsidR="00F509A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. </w:t>
      </w:r>
      <w:r w:rsidR="007549D2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I do think we all need connection, and we read everywhere about the health benefits of human contac</w:t>
      </w:r>
      <w:r w:rsidR="006810B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t. B</w:t>
      </w:r>
      <w:r w:rsidR="007549D2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ut connection isn’t the same as community, and we all thrive on connections in our own idiosyncratic ways. </w:t>
      </w:r>
      <w:r w:rsidR="00F509A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And even if </w:t>
      </w:r>
      <w:r w:rsidR="00DE202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y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ou </w:t>
      </w:r>
      <w:r w:rsidR="005B595F" w:rsidRPr="007549D2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>have</w:t>
      </w:r>
      <w:r w:rsidR="005B595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felt like part of a community</w:t>
      </w:r>
      <w:r w:rsidR="00A13A4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in the past</w:t>
      </w:r>
      <w:r w:rsidR="00F509AA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,</w:t>
      </w:r>
      <w:r w:rsidR="005B595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you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might not have </w:t>
      </w:r>
      <w:r w:rsidR="005B595F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felt that way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through Beth Abraham</w:t>
      </w:r>
      <w:r w:rsidR="00DE202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, and many of us therefore may need to do some </w:t>
      </w:r>
      <w:proofErr w:type="spellStart"/>
      <w:r w:rsidR="00DE2028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>teshuvah</w:t>
      </w:r>
      <w:proofErr w:type="spellEnd"/>
      <w:r w:rsidR="00DE2028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 xml:space="preserve">, </w:t>
      </w:r>
      <w:r w:rsidR="00DE202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some going over what we haven’t done and returning to the drawing board.</w:t>
      </w:r>
    </w:p>
    <w:p w14:paraId="7DAE5D7F" w14:textId="77777777" w:rsidR="00DE2028" w:rsidRPr="00DE2028" w:rsidRDefault="00DE2028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</w:p>
    <w:p w14:paraId="4865428A" w14:textId="60EB075C" w:rsidR="00F509AA" w:rsidRDefault="00F509AA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  <w:proofErr w:type="gramStart"/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So</w:t>
      </w:r>
      <w:proofErr w:type="gramEnd"/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</w:t>
      </w:r>
      <w:r w:rsidR="00DE202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all I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want to </w:t>
      </w:r>
      <w:r w:rsidR="00DE202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do</w:t>
      </w:r>
      <w:r w:rsidR="00A13A4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now</w:t>
      </w:r>
      <w:r w:rsidR="00DE202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is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put </w:t>
      </w:r>
      <w:r w:rsidR="00DE202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Beth Abraham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in the running, as a community to return to or to discover</w:t>
      </w:r>
      <w:r w:rsidR="00A02E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--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and </w:t>
      </w:r>
      <w:r w:rsidRPr="00CF52A4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>of course of course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to create better in our new year of 5783. It’s not a thing that</w:t>
      </w:r>
      <w:r w:rsidR="00A02E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I or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“we” are offering to “you.” </w:t>
      </w:r>
      <w:r w:rsidR="00282364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The organization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clarified our mission statement last spring, and it’s all “we”, partnering with </w:t>
      </w:r>
      <w:r w:rsidR="00282364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one another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to create the </w:t>
      </w:r>
      <w:r w:rsidR="00A02E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bonds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and the joys</w:t>
      </w:r>
      <w:r w:rsidR="00A02E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,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through Jewish </w:t>
      </w:r>
      <w:r w:rsidR="00282364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rhythms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and values</w:t>
      </w:r>
      <w:r w:rsidR="00CF52A4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,</w:t>
      </w:r>
      <w:r w:rsidR="00DE202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that help bring </w:t>
      </w:r>
      <w:r w:rsidR="00282364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each of us </w:t>
      </w:r>
      <w:r w:rsidR="00DE202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purpose, and joy, and peace.</w:t>
      </w:r>
    </w:p>
    <w:p w14:paraId="5EADA9AF" w14:textId="47537D5C" w:rsidR="00DE2028" w:rsidRDefault="00DE2028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</w:p>
    <w:p w14:paraId="68FD03A4" w14:textId="2904EC7A" w:rsidR="00DE2028" w:rsidRDefault="00DE2028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And I also want to say that I do not presume that all of us can or should be together physically yet in exactly the ways we </w:t>
      </w:r>
      <w:r w:rsidR="00CF52A4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once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were. </w:t>
      </w:r>
      <w:r w:rsidR="00CF52A4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We have to continue to create o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ur physical gatherings with care and creativity, and </w:t>
      </w:r>
      <w:r w:rsidR="00A02E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the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virtual groups and our person</w:t>
      </w:r>
      <w:r w:rsidR="006C4C8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-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to</w:t>
      </w:r>
      <w:r w:rsidR="006C4C8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-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person connections we</w:t>
      </w:r>
      <w:r w:rsidR="00A02E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have </w:t>
      </w:r>
      <w:r w:rsidR="00CF52A4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put in place</w:t>
      </w:r>
      <w:r w:rsidR="00A02E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we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shouldn’t just coast </w:t>
      </w:r>
      <w:proofErr w:type="gramStart"/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on, but</w:t>
      </w:r>
      <w:proofErr w:type="gramEnd"/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continue to imagine together.</w:t>
      </w:r>
    </w:p>
    <w:p w14:paraId="518B65FB" w14:textId="6BD43E47" w:rsidR="00282364" w:rsidRDefault="00282364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</w:p>
    <w:p w14:paraId="48661072" w14:textId="263A22F4" w:rsidR="00282364" w:rsidRDefault="00282364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And I also want to say that community is not fundamentally about being gregarious and loving large groups. I know that for many of us these High Holy Day gatherings can be an overload, and a half hour of group conversation can be </w:t>
      </w:r>
      <w:r w:rsidR="00CF52A4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as well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. </w:t>
      </w:r>
      <w:r w:rsidR="006C4C8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One of the most profound acts of generosity toward the community that I’ve witnessed</w:t>
      </w:r>
      <w:r w:rsidR="00A02E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this year</w:t>
      </w:r>
      <w:r w:rsidR="006C4C8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comes from a member of our congregation who comes to the daily minyan frequently</w:t>
      </w:r>
      <w:r w:rsidR="00CF52A4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, </w:t>
      </w:r>
      <w:r w:rsidR="006C4C8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which is a small gathering when it’s here, and when it’s on Zoom th</w:t>
      </w:r>
      <w:r w:rsidR="00A02E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ey</w:t>
      </w:r>
      <w:r w:rsidR="006C4C8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leave off their camera and microphone</w:t>
      </w:r>
      <w:r w:rsidR="00CF52A4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-- a</w:t>
      </w:r>
      <w:r w:rsidR="006C4C88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nd because of this person there’s a minyan and others can say Kaddish who are in mourning.</w:t>
      </w:r>
    </w:p>
    <w:p w14:paraId="50A79908" w14:textId="48A69BE7" w:rsidR="006C4C88" w:rsidRDefault="006C4C88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</w:p>
    <w:p w14:paraId="4BF7DE51" w14:textId="12011D3C" w:rsidR="00F74816" w:rsidRDefault="006C4C88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Our congregation </w:t>
      </w:r>
      <w:r w:rsidR="00E352F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gets our name from the inventors of Jewish community, our ancestors Sarah and Avraham. This is Beth Abraham, the house with their </w:t>
      </w:r>
      <w:r w:rsidR="00E352F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lastRenderedPageBreak/>
        <w:t>name. In our tradition they are associated with hospitality</w:t>
      </w:r>
      <w:r w:rsidR="00A02E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and welcoming</w:t>
      </w:r>
      <w:r w:rsidR="00E352F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, </w:t>
      </w:r>
      <w:proofErr w:type="spellStart"/>
      <w:r w:rsidR="00A02E7C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>hachnasat</w:t>
      </w:r>
      <w:proofErr w:type="spellEnd"/>
      <w:r w:rsidR="00A02E7C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 xml:space="preserve"> </w:t>
      </w:r>
      <w:proofErr w:type="spellStart"/>
      <w:r w:rsidR="00A02E7C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>orchim</w:t>
      </w:r>
      <w:proofErr w:type="spellEnd"/>
      <w:r w:rsidR="00A02E7C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 xml:space="preserve">, </w:t>
      </w:r>
      <w:r w:rsidR="00E352F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and the Torah makes clear that they had all kinds of ties</w:t>
      </w:r>
      <w:r w:rsidR="00FA1FD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with people</w:t>
      </w:r>
      <w:r w:rsidR="00E352F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. There were </w:t>
      </w:r>
      <w:r w:rsidR="00FA1FD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those</w:t>
      </w:r>
      <w:r w:rsidR="00E352F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who followed them all the way to </w:t>
      </w:r>
      <w:r w:rsidR="00E352F3">
        <w:rPr>
          <w:rFonts w:ascii="Calisto MT" w:eastAsia="Times New Roman" w:hAnsi="Calisto MT" w:cs="Times New Roman"/>
          <w:i/>
          <w:iCs/>
          <w:color w:val="000000"/>
          <w:sz w:val="28"/>
          <w:szCs w:val="28"/>
          <w:lang w:bidi="he-IL"/>
        </w:rPr>
        <w:t xml:space="preserve">Eretz Yisrael </w:t>
      </w:r>
      <w:r w:rsidR="00E352F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from </w:t>
      </w:r>
      <w:r w:rsidR="00FA1FD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the big city of </w:t>
      </w:r>
      <w:r w:rsidR="00E352F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Ur in Mesopotamia and from Syria along the way, because of their vision and their integrity. There were people among the tribes of the new land who dropped in for a time, or who they dragged in for a meal and some rest. We know that Avraham and Sarah experienced periods of aloneness and even loneliness, as they wrestled with the craziness of wars and kings around them</w:t>
      </w:r>
      <w:r w:rsidR="00A02E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,</w:t>
      </w:r>
      <w:r w:rsidR="00E352F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and </w:t>
      </w:r>
      <w:r w:rsidR="00A02E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with </w:t>
      </w:r>
      <w:r w:rsidR="00E352F3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spiritual questions about their legacy</w:t>
      </w:r>
      <w:r w:rsidR="00A02E7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, and the times they were just different</w:t>
      </w:r>
      <w:r w:rsidR="00FA1FD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from everyone around them.</w:t>
      </w:r>
    </w:p>
    <w:p w14:paraId="0AC6EE2E" w14:textId="41AA0B0F" w:rsidR="00F74816" w:rsidRDefault="00F74816" w:rsidP="00FA1FD1">
      <w:pPr>
        <w:adjustRightInd w:val="0"/>
        <w:snapToGrid w:val="0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</w:p>
    <w:p w14:paraId="3AB7B826" w14:textId="693963E3" w:rsidR="006C4C88" w:rsidRPr="00E352F3" w:rsidRDefault="00E352F3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We</w:t>
      </w:r>
      <w:r w:rsidR="007549D2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learn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that they </w:t>
      </w:r>
      <w:r w:rsidR="00F74816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reached out in different ways</w:t>
      </w:r>
      <w:r w:rsidR="00FA1FD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-- </w:t>
      </w:r>
      <w:r w:rsidR="00F74816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sometimes just by leaving out a challah or planting an orchard people could visit, sometimes by hosting feasts when good things came to them, and sometimes through what the midrash pictures as a bed and breakfast where the game was to get you to say thank you</w:t>
      </w:r>
      <w:r w:rsidR="00FA1FD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,</w:t>
      </w:r>
      <w:r w:rsidR="00F74816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so they could draw you into conversation</w:t>
      </w:r>
      <w:r w:rsidR="00C00729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-- </w:t>
      </w:r>
      <w:r w:rsidR="00F74816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thank who exactly, for what</w:t>
      </w:r>
      <w:r w:rsidR="00FA1FD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;</w:t>
      </w:r>
      <w:r w:rsidR="00F74816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can we talk a bit more about what you think about this world?</w:t>
      </w:r>
    </w:p>
    <w:p w14:paraId="487794C7" w14:textId="2BA4B4EA" w:rsidR="00282364" w:rsidRDefault="00282364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</w:p>
    <w:p w14:paraId="29657289" w14:textId="09D8DBD1" w:rsidR="00F74816" w:rsidRDefault="00F74816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In our midrashim it seems like Avraham and Sarah </w:t>
      </w:r>
      <w:r w:rsidR="00C00729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themselves were so agile they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could be all these different community makers and members and organizers, just the right one for whoever came by. For us</w:t>
      </w:r>
      <w:r w:rsidR="00FA1FD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,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</w:t>
      </w:r>
      <w:r w:rsidR="00FA1FD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the real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people of t</w:t>
      </w:r>
      <w:r w:rsidR="00C00729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his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House of Sarah and Avraham, we each find our own piece of that puzzle</w:t>
      </w:r>
      <w:r w:rsidR="00FA1FD1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. W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hat we can </w:t>
      </w:r>
      <w:r w:rsidR="00733A2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offer to the people who come our way</w:t>
      </w:r>
      <w:r w:rsidR="00C00729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,</w:t>
      </w:r>
      <w:r w:rsidR="00733A2C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or who occasionally we drag our way.</w:t>
      </w:r>
    </w:p>
    <w:p w14:paraId="7995DFB5" w14:textId="05B40BE2" w:rsidR="00733A2C" w:rsidRDefault="00733A2C" w:rsidP="005E6977">
      <w:pPr>
        <w:adjustRightInd w:val="0"/>
        <w:snapToGrid w:val="0"/>
        <w:jc w:val="both"/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</w:pPr>
    </w:p>
    <w:p w14:paraId="773F3C70" w14:textId="5ABF010C" w:rsidR="002B66B3" w:rsidRDefault="00733A2C" w:rsidP="005E6977">
      <w:pPr>
        <w:adjustRightInd w:val="0"/>
        <w:snapToGrid w:val="0"/>
        <w:jc w:val="both"/>
        <w:rPr>
          <w:rFonts w:ascii="Calisto MT" w:hAnsi="Calisto MT"/>
          <w:color w:val="000000"/>
          <w:sz w:val="28"/>
          <w:szCs w:val="28"/>
        </w:rPr>
      </w:pP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One of the thing</w:t>
      </w:r>
      <w:r w:rsidR="00C00729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s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I love about the people of this community is what Amanda Mull called in one interview “serendipity.” I know she wasn’t thinking of Kiddush lunches </w:t>
      </w:r>
      <w:r w:rsidR="00320FC5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or Sisterhood or Men’s Club brunches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at the Temple, or Seders or Shabbat dinners at someone’s home, </w:t>
      </w:r>
      <w:r w:rsidR="0029558B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or </w:t>
      </w:r>
      <w:r w:rsidR="00C00729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what happens </w:t>
      </w:r>
      <w:r w:rsidR="0029558B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after </w:t>
      </w:r>
      <w:r w:rsidR="00C00729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any program or service </w:t>
      </w:r>
      <w:r w:rsidR="0029558B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when a lot of the real stuff happens – but she got it</w:t>
      </w:r>
      <w:r w:rsidR="00C00729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,</w:t>
      </w:r>
      <w:r w:rsidR="0029558B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that conversations in</w:t>
      </w:r>
      <w:r w:rsidR="00C00729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all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those </w:t>
      </w:r>
      <w:r w:rsidR="00C00729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settings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are</w:t>
      </w:r>
      <w:r w:rsidR="002B66B3">
        <w:rPr>
          <w:rFonts w:ascii="Calisto MT" w:hAnsi="Calisto MT"/>
          <w:color w:val="000000"/>
          <w:sz w:val="28"/>
          <w:szCs w:val="28"/>
        </w:rPr>
        <w:t xml:space="preserve"> </w:t>
      </w:r>
      <w:r w:rsidR="00F33028">
        <w:rPr>
          <w:rFonts w:ascii="Calisto MT" w:hAnsi="Calisto MT"/>
          <w:color w:val="000000"/>
          <w:sz w:val="28"/>
          <w:szCs w:val="28"/>
        </w:rPr>
        <w:t xml:space="preserve">“low stakes…. with people who don’t know </w:t>
      </w:r>
      <w:proofErr w:type="gramStart"/>
      <w:r w:rsidR="00F33028">
        <w:rPr>
          <w:rFonts w:ascii="Calisto MT" w:hAnsi="Calisto MT"/>
          <w:color w:val="000000"/>
          <w:sz w:val="28"/>
          <w:szCs w:val="28"/>
        </w:rPr>
        <w:t>all of</w:t>
      </w:r>
      <w:proofErr w:type="gramEnd"/>
      <w:r w:rsidR="00F33028">
        <w:rPr>
          <w:rFonts w:ascii="Calisto MT" w:hAnsi="Calisto MT"/>
          <w:color w:val="000000"/>
          <w:sz w:val="28"/>
          <w:szCs w:val="28"/>
        </w:rPr>
        <w:t xml:space="preserve"> our flaws and secrets and background.” </w:t>
      </w:r>
    </w:p>
    <w:p w14:paraId="22386C26" w14:textId="6999A0FA" w:rsidR="00733A2C" w:rsidRDefault="00733A2C" w:rsidP="005E6977">
      <w:pPr>
        <w:adjustRightInd w:val="0"/>
        <w:snapToGrid w:val="0"/>
        <w:jc w:val="both"/>
        <w:rPr>
          <w:rFonts w:ascii="Calisto MT" w:hAnsi="Calisto MT"/>
          <w:color w:val="000000"/>
          <w:sz w:val="28"/>
          <w:szCs w:val="28"/>
        </w:rPr>
      </w:pPr>
    </w:p>
    <w:p w14:paraId="1C7ECC3F" w14:textId="670D20E6" w:rsidR="00F5195A" w:rsidRDefault="00C00729" w:rsidP="005E6977">
      <w:pPr>
        <w:adjustRightInd w:val="0"/>
        <w:snapToGrid w:val="0"/>
        <w:jc w:val="both"/>
        <w:rPr>
          <w:rFonts w:ascii="Calisto MT" w:hAnsi="Calisto MT" w:cs="Arial"/>
          <w:sz w:val="28"/>
          <w:szCs w:val="28"/>
        </w:rPr>
      </w:pP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>That’s where the serendipity is. The unanticipated</w:t>
      </w:r>
      <w:r w:rsidR="00320FC5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joys. The people around us</w:t>
      </w:r>
      <w:r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in community</w:t>
      </w:r>
      <w:r w:rsidR="00320FC5">
        <w:rPr>
          <w:rFonts w:ascii="Calisto MT" w:eastAsia="Times New Roman" w:hAnsi="Calisto MT" w:cs="Times New Roman"/>
          <w:color w:val="000000"/>
          <w:sz w:val="28"/>
          <w:szCs w:val="28"/>
          <w:lang w:bidi="he-IL"/>
        </w:rPr>
        <w:t xml:space="preserve"> </w:t>
      </w:r>
      <w:r w:rsidR="008622D0">
        <w:rPr>
          <w:rFonts w:ascii="Calisto MT" w:hAnsi="Calisto MT" w:cs="Arial"/>
          <w:sz w:val="28"/>
          <w:szCs w:val="28"/>
        </w:rPr>
        <w:t>are unexpected sources of wisdom in little nuggets</w:t>
      </w:r>
      <w:r w:rsidR="00F5195A">
        <w:rPr>
          <w:rFonts w:ascii="Calisto MT" w:hAnsi="Calisto MT" w:cs="Arial"/>
          <w:sz w:val="28"/>
          <w:szCs w:val="28"/>
        </w:rPr>
        <w:t>. T</w:t>
      </w:r>
      <w:r w:rsidR="008622D0">
        <w:rPr>
          <w:rFonts w:ascii="Calisto MT" w:hAnsi="Calisto MT" w:cs="Arial"/>
          <w:sz w:val="28"/>
          <w:szCs w:val="28"/>
        </w:rPr>
        <w:t xml:space="preserve">ribal wisdom, as I </w:t>
      </w:r>
      <w:r w:rsidR="00F5195A">
        <w:rPr>
          <w:rFonts w:ascii="Calisto MT" w:hAnsi="Calisto MT" w:cs="Arial"/>
          <w:sz w:val="28"/>
          <w:szCs w:val="28"/>
        </w:rPr>
        <w:t xml:space="preserve">love to call it, that comes </w:t>
      </w:r>
      <w:proofErr w:type="spellStart"/>
      <w:r w:rsidR="00F5195A">
        <w:rPr>
          <w:rFonts w:ascii="Calisto MT" w:hAnsi="Calisto MT" w:cs="Arial"/>
          <w:sz w:val="28"/>
          <w:szCs w:val="28"/>
        </w:rPr>
        <w:t>Talmudically</w:t>
      </w:r>
      <w:proofErr w:type="spellEnd"/>
      <w:r w:rsidR="00F5195A">
        <w:rPr>
          <w:rFonts w:ascii="Calisto MT" w:hAnsi="Calisto MT" w:cs="Arial"/>
          <w:sz w:val="28"/>
          <w:szCs w:val="28"/>
        </w:rPr>
        <w:t xml:space="preserve"> in a flow of loosely connected stories and views, often meandering and funny -- not </w:t>
      </w:r>
      <w:r>
        <w:rPr>
          <w:rFonts w:ascii="Calisto MT" w:hAnsi="Calisto MT" w:cs="Arial"/>
          <w:sz w:val="28"/>
          <w:szCs w:val="28"/>
        </w:rPr>
        <w:t xml:space="preserve">like </w:t>
      </w:r>
      <w:r w:rsidR="00F5195A">
        <w:rPr>
          <w:rFonts w:ascii="Calisto MT" w:hAnsi="Calisto MT" w:cs="Arial"/>
          <w:sz w:val="28"/>
          <w:szCs w:val="28"/>
        </w:rPr>
        <w:t>the pa</w:t>
      </w:r>
      <w:r w:rsidR="0029558B">
        <w:rPr>
          <w:rFonts w:ascii="Calisto MT" w:hAnsi="Calisto MT" w:cs="Arial"/>
          <w:sz w:val="28"/>
          <w:szCs w:val="28"/>
        </w:rPr>
        <w:t>ckaged</w:t>
      </w:r>
      <w:r w:rsidR="00F5195A">
        <w:rPr>
          <w:rFonts w:ascii="Calisto MT" w:hAnsi="Calisto MT" w:cs="Arial"/>
          <w:sz w:val="28"/>
          <w:szCs w:val="28"/>
        </w:rPr>
        <w:t xml:space="preserve"> answers of </w:t>
      </w:r>
      <w:proofErr w:type="spellStart"/>
      <w:r w:rsidR="0029558B">
        <w:rPr>
          <w:rFonts w:ascii="Calisto MT" w:hAnsi="Calisto MT" w:cs="Arial"/>
          <w:sz w:val="28"/>
          <w:szCs w:val="28"/>
        </w:rPr>
        <w:t>TEDTalks</w:t>
      </w:r>
      <w:proofErr w:type="spellEnd"/>
      <w:r w:rsidR="0029558B">
        <w:rPr>
          <w:rFonts w:ascii="Calisto MT" w:hAnsi="Calisto MT" w:cs="Arial"/>
          <w:sz w:val="28"/>
          <w:szCs w:val="28"/>
        </w:rPr>
        <w:t xml:space="preserve"> and </w:t>
      </w:r>
      <w:r w:rsidR="00F5195A">
        <w:rPr>
          <w:rFonts w:ascii="Calisto MT" w:hAnsi="Calisto MT" w:cs="Arial"/>
          <w:sz w:val="28"/>
          <w:szCs w:val="28"/>
        </w:rPr>
        <w:t xml:space="preserve">self-help books </w:t>
      </w:r>
      <w:r w:rsidR="0029558B">
        <w:rPr>
          <w:rFonts w:ascii="Calisto MT" w:hAnsi="Calisto MT" w:cs="Arial"/>
          <w:sz w:val="28"/>
          <w:szCs w:val="28"/>
        </w:rPr>
        <w:t>and</w:t>
      </w:r>
      <w:r w:rsidR="00F5195A">
        <w:rPr>
          <w:rFonts w:ascii="Calisto MT" w:hAnsi="Calisto MT" w:cs="Arial"/>
          <w:sz w:val="28"/>
          <w:szCs w:val="28"/>
        </w:rPr>
        <w:t xml:space="preserve"> parenting guides.</w:t>
      </w:r>
    </w:p>
    <w:p w14:paraId="62E7F4D9" w14:textId="77A918FF" w:rsidR="00F5195A" w:rsidRDefault="00F5195A" w:rsidP="005E6977">
      <w:pPr>
        <w:adjustRightInd w:val="0"/>
        <w:snapToGrid w:val="0"/>
        <w:jc w:val="both"/>
        <w:rPr>
          <w:rFonts w:ascii="Calisto MT" w:hAnsi="Calisto MT" w:cs="Arial"/>
          <w:sz w:val="28"/>
          <w:szCs w:val="28"/>
        </w:rPr>
      </w:pPr>
    </w:p>
    <w:p w14:paraId="3AAC4906" w14:textId="162C6978" w:rsidR="00F5195A" w:rsidRDefault="00FA1FD1" w:rsidP="005E6977">
      <w:pPr>
        <w:adjustRightInd w:val="0"/>
        <w:snapToGrid w:val="0"/>
        <w:jc w:val="both"/>
        <w:rPr>
          <w:rFonts w:ascii="Calisto MT" w:hAnsi="Calisto MT" w:cstheme="minorHAnsi"/>
          <w:sz w:val="28"/>
          <w:szCs w:val="28"/>
        </w:rPr>
      </w:pPr>
      <w:r>
        <w:rPr>
          <w:rFonts w:ascii="Calisto MT" w:hAnsi="Calisto MT" w:cstheme="minorHAnsi"/>
          <w:sz w:val="28"/>
          <w:szCs w:val="28"/>
        </w:rPr>
        <w:lastRenderedPageBreak/>
        <w:t>If</w:t>
      </w:r>
      <w:r w:rsidR="00F5195A" w:rsidRPr="00F5195A">
        <w:rPr>
          <w:rFonts w:ascii="Calisto MT" w:hAnsi="Calisto MT" w:cstheme="minorHAnsi"/>
          <w:sz w:val="28"/>
          <w:szCs w:val="28"/>
        </w:rPr>
        <w:t xml:space="preserve"> you decide to stick around in one conversation</w:t>
      </w:r>
      <w:r w:rsidR="00522B1C">
        <w:rPr>
          <w:rFonts w:ascii="Calisto MT" w:hAnsi="Calisto MT" w:cstheme="minorHAnsi"/>
          <w:sz w:val="28"/>
          <w:szCs w:val="28"/>
        </w:rPr>
        <w:t>,</w:t>
      </w:r>
      <w:r w:rsidR="00F5195A" w:rsidRPr="00F5195A">
        <w:rPr>
          <w:rFonts w:ascii="Calisto MT" w:hAnsi="Calisto MT" w:cstheme="minorHAnsi"/>
          <w:sz w:val="28"/>
          <w:szCs w:val="28"/>
        </w:rPr>
        <w:t xml:space="preserve"> which yo</w:t>
      </w:r>
      <w:r>
        <w:rPr>
          <w:rFonts w:ascii="Calisto MT" w:hAnsi="Calisto MT" w:cstheme="minorHAnsi"/>
          <w:sz w:val="28"/>
          <w:szCs w:val="28"/>
        </w:rPr>
        <w:t>u’re never forced to</w:t>
      </w:r>
      <w:r w:rsidR="00F5195A" w:rsidRPr="00F5195A">
        <w:rPr>
          <w:rFonts w:ascii="Calisto MT" w:hAnsi="Calisto MT" w:cstheme="minorHAnsi"/>
          <w:sz w:val="28"/>
          <w:szCs w:val="28"/>
        </w:rPr>
        <w:t xml:space="preserve">, </w:t>
      </w:r>
      <w:r w:rsidR="005F114D">
        <w:rPr>
          <w:rFonts w:ascii="Calisto MT" w:hAnsi="Calisto MT" w:cstheme="minorHAnsi"/>
          <w:sz w:val="28"/>
          <w:szCs w:val="28"/>
        </w:rPr>
        <w:t>with a handful of people</w:t>
      </w:r>
      <w:r>
        <w:rPr>
          <w:rFonts w:ascii="Calisto MT" w:hAnsi="Calisto MT" w:cstheme="minorHAnsi"/>
          <w:sz w:val="28"/>
          <w:szCs w:val="28"/>
        </w:rPr>
        <w:t>,</w:t>
      </w:r>
      <w:r w:rsidR="005F114D">
        <w:rPr>
          <w:rFonts w:ascii="Calisto MT" w:hAnsi="Calisto MT" w:cstheme="minorHAnsi"/>
          <w:sz w:val="28"/>
          <w:szCs w:val="28"/>
        </w:rPr>
        <w:t xml:space="preserve"> </w:t>
      </w:r>
      <w:r w:rsidR="00F5195A" w:rsidRPr="00F5195A">
        <w:rPr>
          <w:rFonts w:ascii="Calisto MT" w:hAnsi="Calisto MT" w:cstheme="minorHAnsi"/>
          <w:sz w:val="28"/>
          <w:szCs w:val="28"/>
        </w:rPr>
        <w:t xml:space="preserve">and even if you yourself don’t talk – something meaningful happens. </w:t>
      </w:r>
      <w:r w:rsidR="008622D0" w:rsidRPr="00F5195A">
        <w:rPr>
          <w:rFonts w:ascii="Calisto MT" w:hAnsi="Calisto MT" w:cstheme="minorHAnsi"/>
          <w:sz w:val="28"/>
          <w:szCs w:val="28"/>
        </w:rPr>
        <w:t xml:space="preserve">You reveal as much or as little about yourself as you like. Maybe, at a moment of quiet, a person will bring up something they've been thinking about. Maybe you come to rest on some common concern in your lives, about </w:t>
      </w:r>
      <w:r>
        <w:rPr>
          <w:rFonts w:ascii="Calisto MT" w:hAnsi="Calisto MT" w:cstheme="minorHAnsi"/>
          <w:sz w:val="28"/>
          <w:szCs w:val="28"/>
        </w:rPr>
        <w:t>the busy-ness of life</w:t>
      </w:r>
      <w:r w:rsidR="008622D0" w:rsidRPr="00F5195A">
        <w:rPr>
          <w:rFonts w:ascii="Calisto MT" w:hAnsi="Calisto MT" w:cstheme="minorHAnsi"/>
          <w:sz w:val="28"/>
          <w:szCs w:val="28"/>
        </w:rPr>
        <w:t xml:space="preserve"> or </w:t>
      </w:r>
      <w:r w:rsidR="00875BEE">
        <w:rPr>
          <w:rFonts w:ascii="Calisto MT" w:hAnsi="Calisto MT" w:cstheme="minorHAnsi"/>
          <w:sz w:val="28"/>
          <w:szCs w:val="28"/>
        </w:rPr>
        <w:t>your family</w:t>
      </w:r>
      <w:r w:rsidR="008622D0" w:rsidRPr="00F5195A">
        <w:rPr>
          <w:rFonts w:ascii="Calisto MT" w:hAnsi="Calisto MT" w:cstheme="minorHAnsi"/>
          <w:sz w:val="28"/>
          <w:szCs w:val="28"/>
        </w:rPr>
        <w:t xml:space="preserve">. Or maybe you just feel immersed in the small wonder of someone you've seen casually in the community, and revel in their own fascination with </w:t>
      </w:r>
      <w:r w:rsidR="00F5195A" w:rsidRPr="00F5195A">
        <w:rPr>
          <w:rFonts w:ascii="Calisto MT" w:hAnsi="Calisto MT" w:cstheme="minorHAnsi"/>
          <w:sz w:val="28"/>
          <w:szCs w:val="28"/>
        </w:rPr>
        <w:t>anything they</w:t>
      </w:r>
      <w:r w:rsidR="00875BEE">
        <w:rPr>
          <w:rFonts w:ascii="Calisto MT" w:hAnsi="Calisto MT" w:cstheme="minorHAnsi"/>
          <w:sz w:val="28"/>
          <w:szCs w:val="28"/>
        </w:rPr>
        <w:t>’ve</w:t>
      </w:r>
      <w:r w:rsidR="00F5195A" w:rsidRPr="00F5195A">
        <w:rPr>
          <w:rFonts w:ascii="Calisto MT" w:hAnsi="Calisto MT" w:cstheme="minorHAnsi"/>
          <w:sz w:val="28"/>
          <w:szCs w:val="28"/>
        </w:rPr>
        <w:t xml:space="preserve"> do</w:t>
      </w:r>
      <w:r w:rsidR="00875BEE">
        <w:rPr>
          <w:rFonts w:ascii="Calisto MT" w:hAnsi="Calisto MT" w:cstheme="minorHAnsi"/>
          <w:sz w:val="28"/>
          <w:szCs w:val="28"/>
        </w:rPr>
        <w:t>ne</w:t>
      </w:r>
      <w:r w:rsidR="00F5195A" w:rsidRPr="00F5195A">
        <w:rPr>
          <w:rFonts w:ascii="Calisto MT" w:hAnsi="Calisto MT" w:cstheme="minorHAnsi"/>
          <w:sz w:val="28"/>
          <w:szCs w:val="28"/>
        </w:rPr>
        <w:t xml:space="preserve">, as a hobby or at work or earlier in their life. </w:t>
      </w:r>
      <w:r w:rsidR="007549D2">
        <w:rPr>
          <w:rFonts w:ascii="Calisto MT" w:hAnsi="Calisto MT" w:cstheme="minorHAnsi"/>
          <w:sz w:val="28"/>
          <w:szCs w:val="28"/>
        </w:rPr>
        <w:t>Your attention helps them feel more human.</w:t>
      </w:r>
    </w:p>
    <w:p w14:paraId="52B738E4" w14:textId="5A0E6283" w:rsidR="007549D2" w:rsidRDefault="007549D2" w:rsidP="005E6977">
      <w:pPr>
        <w:adjustRightInd w:val="0"/>
        <w:snapToGrid w:val="0"/>
        <w:jc w:val="both"/>
        <w:rPr>
          <w:rFonts w:ascii="Calisto MT" w:hAnsi="Calisto MT" w:cstheme="minorHAnsi"/>
          <w:sz w:val="28"/>
          <w:szCs w:val="28"/>
        </w:rPr>
      </w:pPr>
    </w:p>
    <w:p w14:paraId="74E613B4" w14:textId="25A2B548" w:rsidR="007549D2" w:rsidRDefault="007549D2" w:rsidP="005E6977">
      <w:pPr>
        <w:adjustRightInd w:val="0"/>
        <w:snapToGrid w:val="0"/>
        <w:jc w:val="both"/>
        <w:rPr>
          <w:rFonts w:ascii="Calisto MT" w:hAnsi="Calisto MT" w:cstheme="minorHAnsi"/>
          <w:sz w:val="28"/>
          <w:szCs w:val="28"/>
        </w:rPr>
      </w:pPr>
      <w:r>
        <w:rPr>
          <w:rFonts w:ascii="Calisto MT" w:hAnsi="Calisto MT" w:cstheme="minorHAnsi"/>
          <w:sz w:val="28"/>
          <w:szCs w:val="28"/>
        </w:rPr>
        <w:t xml:space="preserve">Community when it’s real is that sweet spot – between feeling isolated all </w:t>
      </w:r>
      <w:proofErr w:type="gramStart"/>
      <w:r>
        <w:rPr>
          <w:rFonts w:ascii="Calisto MT" w:hAnsi="Calisto MT" w:cstheme="minorHAnsi"/>
          <w:sz w:val="28"/>
          <w:szCs w:val="28"/>
        </w:rPr>
        <w:t>alone, and</w:t>
      </w:r>
      <w:proofErr w:type="gramEnd"/>
      <w:r>
        <w:rPr>
          <w:rFonts w:ascii="Calisto MT" w:hAnsi="Calisto MT" w:cstheme="minorHAnsi"/>
          <w:sz w:val="28"/>
          <w:szCs w:val="28"/>
        </w:rPr>
        <w:t xml:space="preserve"> feeling invisible in the mass of humanity.</w:t>
      </w:r>
    </w:p>
    <w:p w14:paraId="6E114479" w14:textId="277CD470" w:rsidR="006810B3" w:rsidRDefault="006810B3" w:rsidP="005E6977">
      <w:pPr>
        <w:adjustRightInd w:val="0"/>
        <w:snapToGrid w:val="0"/>
        <w:jc w:val="both"/>
        <w:rPr>
          <w:rFonts w:ascii="Calisto MT" w:hAnsi="Calisto MT" w:cstheme="minorHAnsi"/>
          <w:sz w:val="28"/>
          <w:szCs w:val="28"/>
        </w:rPr>
      </w:pPr>
    </w:p>
    <w:p w14:paraId="107C1BF8" w14:textId="25DACB13" w:rsidR="007933DE" w:rsidRDefault="006810B3" w:rsidP="005E6977">
      <w:pPr>
        <w:adjustRightInd w:val="0"/>
        <w:snapToGrid w:val="0"/>
        <w:jc w:val="both"/>
        <w:rPr>
          <w:rFonts w:ascii="Calisto MT" w:hAnsi="Calisto MT" w:cstheme="minorHAnsi"/>
          <w:sz w:val="28"/>
          <w:szCs w:val="28"/>
        </w:rPr>
      </w:pPr>
      <w:r>
        <w:rPr>
          <w:rFonts w:ascii="Calisto MT" w:hAnsi="Calisto MT" w:cstheme="minorHAnsi"/>
          <w:sz w:val="28"/>
          <w:szCs w:val="28"/>
        </w:rPr>
        <w:t xml:space="preserve">I </w:t>
      </w:r>
      <w:r w:rsidR="00FC7CF2">
        <w:rPr>
          <w:rFonts w:ascii="Calisto MT" w:hAnsi="Calisto MT" w:cstheme="minorHAnsi"/>
          <w:sz w:val="28"/>
          <w:szCs w:val="28"/>
        </w:rPr>
        <w:t>ask you</w:t>
      </w:r>
      <w:r>
        <w:rPr>
          <w:rFonts w:ascii="Calisto MT" w:hAnsi="Calisto MT" w:cstheme="minorHAnsi"/>
          <w:sz w:val="28"/>
          <w:szCs w:val="28"/>
        </w:rPr>
        <w:t xml:space="preserve"> in this coming year</w:t>
      </w:r>
      <w:r w:rsidR="00FC7CF2">
        <w:rPr>
          <w:rFonts w:ascii="Calisto MT" w:hAnsi="Calisto MT" w:cstheme="minorHAnsi"/>
          <w:sz w:val="28"/>
          <w:szCs w:val="28"/>
        </w:rPr>
        <w:t>:</w:t>
      </w:r>
      <w:r>
        <w:rPr>
          <w:rFonts w:ascii="Calisto MT" w:hAnsi="Calisto MT" w:cstheme="minorHAnsi"/>
          <w:sz w:val="28"/>
          <w:szCs w:val="28"/>
        </w:rPr>
        <w:t xml:space="preserve"> try to be part of this </w:t>
      </w:r>
      <w:r w:rsidRPr="00875BEE">
        <w:rPr>
          <w:rFonts w:ascii="Calisto MT" w:hAnsi="Calisto MT" w:cstheme="minorHAnsi"/>
          <w:i/>
          <w:iCs/>
          <w:sz w:val="28"/>
          <w:szCs w:val="28"/>
        </w:rPr>
        <w:t>community</w:t>
      </w:r>
      <w:r>
        <w:rPr>
          <w:rFonts w:ascii="Calisto MT" w:hAnsi="Calisto MT" w:cstheme="minorHAnsi"/>
          <w:sz w:val="28"/>
          <w:szCs w:val="28"/>
        </w:rPr>
        <w:t xml:space="preserve">, for yourself and for others. Community isn’t automatic – it’s a choice, and then </w:t>
      </w:r>
      <w:r w:rsidR="005F114D">
        <w:rPr>
          <w:rFonts w:ascii="Calisto MT" w:hAnsi="Calisto MT" w:cstheme="minorHAnsi"/>
          <w:sz w:val="28"/>
          <w:szCs w:val="28"/>
        </w:rPr>
        <w:t xml:space="preserve">it’s </w:t>
      </w:r>
      <w:r>
        <w:rPr>
          <w:rFonts w:ascii="Calisto MT" w:hAnsi="Calisto MT" w:cstheme="minorHAnsi"/>
          <w:sz w:val="28"/>
          <w:szCs w:val="28"/>
        </w:rPr>
        <w:t>a covenant</w:t>
      </w:r>
      <w:r w:rsidR="005F114D">
        <w:rPr>
          <w:rFonts w:ascii="Calisto MT" w:hAnsi="Calisto MT" w:cstheme="minorHAnsi"/>
          <w:sz w:val="28"/>
          <w:szCs w:val="28"/>
        </w:rPr>
        <w:t xml:space="preserve"> between us, a serious one.</w:t>
      </w:r>
      <w:r>
        <w:rPr>
          <w:rFonts w:ascii="Calisto MT" w:hAnsi="Calisto MT" w:cstheme="minorHAnsi"/>
          <w:sz w:val="28"/>
          <w:szCs w:val="28"/>
        </w:rPr>
        <w:t xml:space="preserve"> When a community is what it should be, then it becomes a place where people </w:t>
      </w:r>
      <w:r w:rsidR="005F114D">
        <w:rPr>
          <w:rFonts w:ascii="Calisto MT" w:hAnsi="Calisto MT" w:cstheme="minorHAnsi"/>
          <w:sz w:val="28"/>
          <w:szCs w:val="28"/>
        </w:rPr>
        <w:t>will</w:t>
      </w:r>
      <w:r>
        <w:rPr>
          <w:rFonts w:ascii="Calisto MT" w:hAnsi="Calisto MT" w:cstheme="minorHAnsi"/>
          <w:sz w:val="28"/>
          <w:szCs w:val="28"/>
        </w:rPr>
        <w:t xml:space="preserve"> </w:t>
      </w:r>
      <w:r w:rsidR="00FC7CF2">
        <w:rPr>
          <w:rFonts w:ascii="Calisto MT" w:hAnsi="Calisto MT" w:cstheme="minorHAnsi"/>
          <w:sz w:val="28"/>
          <w:szCs w:val="28"/>
        </w:rPr>
        <w:t>come to care about each other and respond to each other’s times of celebration and need, even for that person who is just a name you’ve seen in an e-mail list.</w:t>
      </w:r>
      <w:r w:rsidR="00C55A72">
        <w:rPr>
          <w:rFonts w:ascii="Calisto MT" w:hAnsi="Calisto MT" w:cstheme="minorHAnsi"/>
          <w:sz w:val="28"/>
          <w:szCs w:val="28"/>
        </w:rPr>
        <w:t xml:space="preserve"> </w:t>
      </w:r>
      <w:r w:rsidR="00875BEE">
        <w:rPr>
          <w:rFonts w:ascii="Calisto MT" w:hAnsi="Calisto MT" w:cstheme="minorHAnsi"/>
          <w:sz w:val="28"/>
          <w:szCs w:val="28"/>
        </w:rPr>
        <w:t>Community can become a</w:t>
      </w:r>
      <w:r w:rsidR="00C55A72">
        <w:rPr>
          <w:rFonts w:ascii="Calisto MT" w:hAnsi="Calisto MT" w:cstheme="minorHAnsi"/>
          <w:sz w:val="28"/>
          <w:szCs w:val="28"/>
        </w:rPr>
        <w:t xml:space="preserve"> hub where people volunteer to make things </w:t>
      </w:r>
      <w:proofErr w:type="gramStart"/>
      <w:r w:rsidR="00C55A72">
        <w:rPr>
          <w:rFonts w:ascii="Calisto MT" w:hAnsi="Calisto MT" w:cstheme="minorHAnsi"/>
          <w:sz w:val="28"/>
          <w:szCs w:val="28"/>
        </w:rPr>
        <w:t>happen, or</w:t>
      </w:r>
      <w:proofErr w:type="gramEnd"/>
      <w:r w:rsidR="00C55A72">
        <w:rPr>
          <w:rFonts w:ascii="Calisto MT" w:hAnsi="Calisto MT" w:cstheme="minorHAnsi"/>
          <w:sz w:val="28"/>
          <w:szCs w:val="28"/>
        </w:rPr>
        <w:t xml:space="preserve"> </w:t>
      </w:r>
      <w:r w:rsidR="005F114D">
        <w:rPr>
          <w:rFonts w:ascii="Calisto MT" w:hAnsi="Calisto MT" w:cstheme="minorHAnsi"/>
          <w:sz w:val="28"/>
          <w:szCs w:val="28"/>
        </w:rPr>
        <w:t xml:space="preserve">decide to </w:t>
      </w:r>
      <w:r w:rsidR="00C55A72">
        <w:rPr>
          <w:rFonts w:ascii="Calisto MT" w:hAnsi="Calisto MT" w:cstheme="minorHAnsi"/>
          <w:sz w:val="28"/>
          <w:szCs w:val="28"/>
        </w:rPr>
        <w:t xml:space="preserve">go out together </w:t>
      </w:r>
      <w:r w:rsidR="005F114D">
        <w:rPr>
          <w:rFonts w:ascii="Calisto MT" w:hAnsi="Calisto MT" w:cstheme="minorHAnsi"/>
          <w:sz w:val="28"/>
          <w:szCs w:val="28"/>
        </w:rPr>
        <w:t>in the name of</w:t>
      </w:r>
      <w:r w:rsidR="00C55A72">
        <w:rPr>
          <w:rFonts w:ascii="Calisto MT" w:hAnsi="Calisto MT" w:cstheme="minorHAnsi"/>
          <w:sz w:val="28"/>
          <w:szCs w:val="28"/>
        </w:rPr>
        <w:t xml:space="preserve"> Beth Abraham</w:t>
      </w:r>
      <w:r w:rsidR="005F114D">
        <w:rPr>
          <w:rFonts w:ascii="Calisto MT" w:hAnsi="Calisto MT" w:cstheme="minorHAnsi"/>
          <w:sz w:val="28"/>
          <w:szCs w:val="28"/>
        </w:rPr>
        <w:t xml:space="preserve"> as a</w:t>
      </w:r>
      <w:r w:rsidR="00C55A72">
        <w:rPr>
          <w:rFonts w:ascii="Calisto MT" w:hAnsi="Calisto MT" w:cstheme="minorHAnsi"/>
          <w:sz w:val="28"/>
          <w:szCs w:val="28"/>
        </w:rPr>
        <w:t xml:space="preserve"> group to serve.</w:t>
      </w:r>
      <w:r w:rsidR="005F114D">
        <w:rPr>
          <w:rFonts w:ascii="Calisto MT" w:hAnsi="Calisto MT" w:cstheme="minorHAnsi"/>
          <w:sz w:val="28"/>
          <w:szCs w:val="28"/>
        </w:rPr>
        <w:t xml:space="preserve"> </w:t>
      </w:r>
      <w:r w:rsidR="00B74956">
        <w:rPr>
          <w:rFonts w:ascii="Calisto MT" w:hAnsi="Calisto MT" w:cstheme="minorHAnsi"/>
          <w:sz w:val="28"/>
          <w:szCs w:val="28"/>
        </w:rPr>
        <w:t>Community in these manifestations is not paying anything forward explicitly; it meanders, on its own, to good places.</w:t>
      </w:r>
    </w:p>
    <w:p w14:paraId="404731FF" w14:textId="77777777" w:rsidR="0061706A" w:rsidRDefault="0061706A" w:rsidP="005E6977">
      <w:pPr>
        <w:adjustRightInd w:val="0"/>
        <w:snapToGrid w:val="0"/>
        <w:jc w:val="both"/>
        <w:rPr>
          <w:rFonts w:ascii="Calisto MT" w:hAnsi="Calisto MT" w:cstheme="minorHAnsi"/>
          <w:sz w:val="28"/>
          <w:szCs w:val="28"/>
        </w:rPr>
      </w:pPr>
    </w:p>
    <w:p w14:paraId="0E60B3E4" w14:textId="32974457" w:rsidR="00426C8C" w:rsidRDefault="00FC7CF2" w:rsidP="005E6977">
      <w:pPr>
        <w:adjustRightInd w:val="0"/>
        <w:snapToGrid w:val="0"/>
        <w:jc w:val="both"/>
        <w:rPr>
          <w:rFonts w:ascii="Calisto MT" w:hAnsi="Calisto MT" w:cstheme="minorHAnsi"/>
          <w:sz w:val="28"/>
          <w:szCs w:val="28"/>
        </w:rPr>
      </w:pPr>
      <w:r>
        <w:rPr>
          <w:rFonts w:ascii="Calisto MT" w:hAnsi="Calisto MT" w:cstheme="minorHAnsi"/>
          <w:sz w:val="28"/>
          <w:szCs w:val="28"/>
        </w:rPr>
        <w:t xml:space="preserve">Community is hard to define exactly. It’s hard to give a name to the relationships we have </w:t>
      </w:r>
      <w:r w:rsidR="00EF3077">
        <w:rPr>
          <w:rFonts w:ascii="Calisto MT" w:hAnsi="Calisto MT" w:cstheme="minorHAnsi"/>
          <w:sz w:val="28"/>
          <w:szCs w:val="28"/>
        </w:rPr>
        <w:t>with</w:t>
      </w:r>
      <w:r>
        <w:rPr>
          <w:rFonts w:ascii="Calisto MT" w:hAnsi="Calisto MT" w:cstheme="minorHAnsi"/>
          <w:sz w:val="28"/>
          <w:szCs w:val="28"/>
        </w:rPr>
        <w:t xml:space="preserve"> those who aren’t exactly our friends</w:t>
      </w:r>
      <w:r w:rsidR="00EF3077">
        <w:rPr>
          <w:rFonts w:ascii="Calisto MT" w:hAnsi="Calisto MT" w:cstheme="minorHAnsi"/>
          <w:sz w:val="28"/>
          <w:szCs w:val="28"/>
        </w:rPr>
        <w:t>, but who mean so much to our lives.</w:t>
      </w:r>
      <w:r>
        <w:rPr>
          <w:rFonts w:ascii="Calisto MT" w:hAnsi="Calisto MT" w:cstheme="minorHAnsi"/>
          <w:sz w:val="28"/>
          <w:szCs w:val="28"/>
        </w:rPr>
        <w:t xml:space="preserve"> But I hope you have some notion</w:t>
      </w:r>
      <w:r w:rsidR="00580D73">
        <w:rPr>
          <w:rFonts w:ascii="Calisto MT" w:hAnsi="Calisto MT" w:cstheme="minorHAnsi"/>
          <w:sz w:val="28"/>
          <w:szCs w:val="28"/>
        </w:rPr>
        <w:t xml:space="preserve"> about the</w:t>
      </w:r>
      <w:r w:rsidR="00EF3077">
        <w:rPr>
          <w:rFonts w:ascii="Calisto MT" w:hAnsi="Calisto MT" w:cstheme="minorHAnsi"/>
          <w:sz w:val="28"/>
          <w:szCs w:val="28"/>
        </w:rPr>
        <w:t>se relationships</w:t>
      </w:r>
      <w:r w:rsidR="00580D73">
        <w:rPr>
          <w:rFonts w:ascii="Calisto MT" w:hAnsi="Calisto MT" w:cstheme="minorHAnsi"/>
          <w:sz w:val="28"/>
          <w:szCs w:val="28"/>
        </w:rPr>
        <w:t>, already</w:t>
      </w:r>
      <w:r w:rsidR="00875BEE">
        <w:rPr>
          <w:rFonts w:ascii="Calisto MT" w:hAnsi="Calisto MT" w:cstheme="minorHAnsi"/>
          <w:sz w:val="28"/>
          <w:szCs w:val="28"/>
        </w:rPr>
        <w:t xml:space="preserve"> from your experience</w:t>
      </w:r>
      <w:r w:rsidR="00580D73">
        <w:rPr>
          <w:rFonts w:ascii="Calisto MT" w:hAnsi="Calisto MT" w:cstheme="minorHAnsi"/>
          <w:sz w:val="28"/>
          <w:szCs w:val="28"/>
        </w:rPr>
        <w:t xml:space="preserve"> and from what I’ve </w:t>
      </w:r>
      <w:r w:rsidR="00EF3077">
        <w:rPr>
          <w:rFonts w:ascii="Calisto MT" w:hAnsi="Calisto MT" w:cstheme="minorHAnsi"/>
          <w:sz w:val="28"/>
          <w:szCs w:val="28"/>
        </w:rPr>
        <w:t xml:space="preserve">been </w:t>
      </w:r>
      <w:r w:rsidR="00580D73">
        <w:rPr>
          <w:rFonts w:ascii="Calisto MT" w:hAnsi="Calisto MT" w:cstheme="minorHAnsi"/>
          <w:sz w:val="28"/>
          <w:szCs w:val="28"/>
        </w:rPr>
        <w:t>sa</w:t>
      </w:r>
      <w:r w:rsidR="00EF3077">
        <w:rPr>
          <w:rFonts w:ascii="Calisto MT" w:hAnsi="Calisto MT" w:cstheme="minorHAnsi"/>
          <w:sz w:val="28"/>
          <w:szCs w:val="28"/>
        </w:rPr>
        <w:t>ying</w:t>
      </w:r>
      <w:r w:rsidR="00580D73">
        <w:rPr>
          <w:rFonts w:ascii="Calisto MT" w:hAnsi="Calisto MT" w:cstheme="minorHAnsi"/>
          <w:sz w:val="28"/>
          <w:szCs w:val="28"/>
        </w:rPr>
        <w:t>. Study groups and meals, social groups and learning programs, services</w:t>
      </w:r>
      <w:r w:rsidR="00875BEE">
        <w:rPr>
          <w:rFonts w:ascii="Calisto MT" w:hAnsi="Calisto MT" w:cstheme="minorHAnsi"/>
          <w:sz w:val="28"/>
          <w:szCs w:val="28"/>
        </w:rPr>
        <w:t xml:space="preserve">; </w:t>
      </w:r>
      <w:r w:rsidR="00580D73">
        <w:rPr>
          <w:rFonts w:ascii="Calisto MT" w:hAnsi="Calisto MT" w:cstheme="minorHAnsi"/>
          <w:sz w:val="28"/>
          <w:szCs w:val="28"/>
        </w:rPr>
        <w:t xml:space="preserve">at the Temple and online, </w:t>
      </w:r>
      <w:r w:rsidR="00875BEE">
        <w:rPr>
          <w:rFonts w:ascii="Calisto MT" w:hAnsi="Calisto MT" w:cstheme="minorHAnsi"/>
          <w:sz w:val="28"/>
          <w:szCs w:val="28"/>
        </w:rPr>
        <w:t>i</w:t>
      </w:r>
      <w:r w:rsidR="00580D73">
        <w:rPr>
          <w:rFonts w:ascii="Calisto MT" w:hAnsi="Calisto MT" w:cstheme="minorHAnsi"/>
          <w:sz w:val="28"/>
          <w:szCs w:val="28"/>
        </w:rPr>
        <w:t>nvite some people to in our own homes and spaces</w:t>
      </w:r>
      <w:r w:rsidR="00875BEE">
        <w:rPr>
          <w:rFonts w:ascii="Calisto MT" w:hAnsi="Calisto MT" w:cstheme="minorHAnsi"/>
          <w:sz w:val="28"/>
          <w:szCs w:val="28"/>
        </w:rPr>
        <w:t>, or accepting an invitation</w:t>
      </w:r>
      <w:r w:rsidR="00580D73">
        <w:rPr>
          <w:rFonts w:ascii="Calisto MT" w:hAnsi="Calisto MT" w:cstheme="minorHAnsi"/>
          <w:sz w:val="28"/>
          <w:szCs w:val="28"/>
        </w:rPr>
        <w:t xml:space="preserve"> – these are all where community occurs.</w:t>
      </w:r>
      <w:r w:rsidR="00426C8C">
        <w:rPr>
          <w:rFonts w:ascii="Calisto MT" w:hAnsi="Calisto MT" w:cstheme="minorHAnsi"/>
          <w:sz w:val="28"/>
          <w:szCs w:val="28"/>
        </w:rPr>
        <w:t xml:space="preserve"> Who knows who you could be in someone’s life this year, even if they just sort of know you.</w:t>
      </w:r>
      <w:r w:rsidR="00580D73">
        <w:rPr>
          <w:rFonts w:ascii="Calisto MT" w:hAnsi="Calisto MT" w:cstheme="minorHAnsi"/>
          <w:sz w:val="28"/>
          <w:szCs w:val="28"/>
        </w:rPr>
        <w:t xml:space="preserve"> </w:t>
      </w:r>
    </w:p>
    <w:p w14:paraId="2A96F97A" w14:textId="77777777" w:rsidR="00426C8C" w:rsidRDefault="00426C8C" w:rsidP="005E6977">
      <w:pPr>
        <w:adjustRightInd w:val="0"/>
        <w:snapToGrid w:val="0"/>
        <w:jc w:val="both"/>
        <w:rPr>
          <w:rFonts w:ascii="Calisto MT" w:hAnsi="Calisto MT" w:cstheme="minorHAnsi"/>
          <w:sz w:val="28"/>
          <w:szCs w:val="28"/>
        </w:rPr>
      </w:pPr>
    </w:p>
    <w:p w14:paraId="3C6B7693" w14:textId="6C7E2A75" w:rsidR="00FC7CF2" w:rsidRDefault="005F114D" w:rsidP="005E6977">
      <w:pPr>
        <w:adjustRightInd w:val="0"/>
        <w:snapToGrid w:val="0"/>
        <w:jc w:val="both"/>
        <w:rPr>
          <w:rFonts w:ascii="Calisto MT" w:hAnsi="Calisto MT" w:cstheme="minorHAnsi"/>
          <w:sz w:val="28"/>
          <w:szCs w:val="28"/>
        </w:rPr>
      </w:pPr>
      <w:r>
        <w:rPr>
          <w:rFonts w:ascii="Calisto MT" w:hAnsi="Calisto MT" w:cstheme="minorHAnsi"/>
          <w:sz w:val="28"/>
          <w:szCs w:val="28"/>
        </w:rPr>
        <w:t>Invite, or be open to being invited</w:t>
      </w:r>
      <w:r w:rsidR="00B74956">
        <w:rPr>
          <w:rFonts w:ascii="Calisto MT" w:hAnsi="Calisto MT" w:cstheme="minorHAnsi"/>
          <w:sz w:val="28"/>
          <w:szCs w:val="28"/>
        </w:rPr>
        <w:t>, or talk to me or any of our team if you’re looking for a way in or a way to be a catalyst even once</w:t>
      </w:r>
      <w:r>
        <w:rPr>
          <w:rFonts w:ascii="Calisto MT" w:hAnsi="Calisto MT" w:cstheme="minorHAnsi"/>
          <w:sz w:val="28"/>
          <w:szCs w:val="28"/>
        </w:rPr>
        <w:t>. S</w:t>
      </w:r>
      <w:r w:rsidR="00580D73">
        <w:rPr>
          <w:rFonts w:ascii="Calisto MT" w:hAnsi="Calisto MT" w:cstheme="minorHAnsi"/>
          <w:sz w:val="28"/>
          <w:szCs w:val="28"/>
        </w:rPr>
        <w:t xml:space="preserve">hivas, times of mourning; Bat and Bar and </w:t>
      </w:r>
      <w:proofErr w:type="spellStart"/>
      <w:r w:rsidR="00580D73">
        <w:rPr>
          <w:rFonts w:ascii="Calisto MT" w:hAnsi="Calisto MT" w:cstheme="minorHAnsi"/>
          <w:sz w:val="28"/>
          <w:szCs w:val="28"/>
        </w:rPr>
        <w:t>BMitzvahs</w:t>
      </w:r>
      <w:proofErr w:type="spellEnd"/>
      <w:r w:rsidR="00580D73">
        <w:rPr>
          <w:rFonts w:ascii="Calisto MT" w:hAnsi="Calisto MT" w:cstheme="minorHAnsi"/>
          <w:sz w:val="28"/>
          <w:szCs w:val="28"/>
        </w:rPr>
        <w:t xml:space="preserve"> – think of them all as yours</w:t>
      </w:r>
      <w:r w:rsidR="00875BEE">
        <w:rPr>
          <w:rFonts w:ascii="Calisto MT" w:hAnsi="Calisto MT" w:cstheme="minorHAnsi"/>
          <w:sz w:val="28"/>
          <w:szCs w:val="28"/>
        </w:rPr>
        <w:t>. B</w:t>
      </w:r>
      <w:r w:rsidR="00B74956">
        <w:rPr>
          <w:rFonts w:ascii="Calisto MT" w:hAnsi="Calisto MT" w:cstheme="minorHAnsi"/>
          <w:sz w:val="28"/>
          <w:szCs w:val="28"/>
        </w:rPr>
        <w:t xml:space="preserve">ecause they are part of the lives of the people you only kind of </w:t>
      </w:r>
      <w:r w:rsidR="00C16FF5">
        <w:rPr>
          <w:rFonts w:ascii="Calisto MT" w:hAnsi="Calisto MT" w:cstheme="minorHAnsi"/>
          <w:sz w:val="28"/>
          <w:szCs w:val="28"/>
        </w:rPr>
        <w:t>k</w:t>
      </w:r>
      <w:r w:rsidR="00B74956">
        <w:rPr>
          <w:rFonts w:ascii="Calisto MT" w:hAnsi="Calisto MT" w:cstheme="minorHAnsi"/>
          <w:sz w:val="28"/>
          <w:szCs w:val="28"/>
        </w:rPr>
        <w:t>now</w:t>
      </w:r>
      <w:r w:rsidR="00C16FF5">
        <w:rPr>
          <w:rFonts w:ascii="Calisto MT" w:hAnsi="Calisto MT" w:cstheme="minorHAnsi"/>
          <w:sz w:val="28"/>
          <w:szCs w:val="28"/>
        </w:rPr>
        <w:t>,</w:t>
      </w:r>
      <w:r w:rsidR="00B74956">
        <w:rPr>
          <w:rFonts w:ascii="Calisto MT" w:hAnsi="Calisto MT" w:cstheme="minorHAnsi"/>
          <w:sz w:val="28"/>
          <w:szCs w:val="28"/>
        </w:rPr>
        <w:t xml:space="preserve"> but are every bit your community</w:t>
      </w:r>
      <w:r w:rsidR="00C16FF5">
        <w:rPr>
          <w:rFonts w:ascii="Calisto MT" w:hAnsi="Calisto MT" w:cstheme="minorHAnsi"/>
          <w:sz w:val="28"/>
          <w:szCs w:val="28"/>
        </w:rPr>
        <w:t>, and you theirs.</w:t>
      </w:r>
    </w:p>
    <w:p w14:paraId="7266990F" w14:textId="77777777" w:rsidR="00FC7CF2" w:rsidRDefault="00FC7CF2" w:rsidP="005E6977">
      <w:pPr>
        <w:adjustRightInd w:val="0"/>
        <w:snapToGrid w:val="0"/>
        <w:jc w:val="both"/>
        <w:rPr>
          <w:rFonts w:ascii="Calisto MT" w:hAnsi="Calisto MT" w:cstheme="minorHAnsi"/>
          <w:sz w:val="28"/>
          <w:szCs w:val="28"/>
        </w:rPr>
      </w:pPr>
    </w:p>
    <w:p w14:paraId="1FDC974B" w14:textId="29555A48" w:rsidR="00012ACB" w:rsidRDefault="00C55A72" w:rsidP="005E6977">
      <w:pPr>
        <w:adjustRightInd w:val="0"/>
        <w:snapToGrid w:val="0"/>
        <w:jc w:val="both"/>
        <w:rPr>
          <w:rFonts w:ascii="Calisto MT" w:hAnsi="Calisto MT" w:cstheme="minorHAnsi"/>
          <w:sz w:val="28"/>
          <w:szCs w:val="28"/>
        </w:rPr>
      </w:pPr>
      <w:r>
        <w:rPr>
          <w:rFonts w:ascii="Calisto MT" w:hAnsi="Calisto MT" w:cstheme="minorHAnsi"/>
          <w:sz w:val="28"/>
          <w:szCs w:val="28"/>
        </w:rPr>
        <w:t xml:space="preserve">Many nights, a little girl of five and her mom and her grandmother participate in </w:t>
      </w:r>
      <w:r w:rsidR="00B74956">
        <w:rPr>
          <w:rFonts w:ascii="Calisto MT" w:hAnsi="Calisto MT" w:cstheme="minorHAnsi"/>
          <w:sz w:val="28"/>
          <w:szCs w:val="28"/>
        </w:rPr>
        <w:t>our Temple’s</w:t>
      </w:r>
      <w:r>
        <w:rPr>
          <w:rFonts w:ascii="Calisto MT" w:hAnsi="Calisto MT" w:cstheme="minorHAnsi"/>
          <w:sz w:val="28"/>
          <w:szCs w:val="28"/>
        </w:rPr>
        <w:t xml:space="preserve"> </w:t>
      </w:r>
      <w:r w:rsidR="002216B8">
        <w:rPr>
          <w:rFonts w:ascii="Calisto MT" w:hAnsi="Calisto MT" w:cstheme="minorHAnsi"/>
          <w:sz w:val="28"/>
          <w:szCs w:val="28"/>
        </w:rPr>
        <w:t>evening</w:t>
      </w:r>
      <w:r>
        <w:rPr>
          <w:rFonts w:ascii="Calisto MT" w:hAnsi="Calisto MT" w:cstheme="minorHAnsi"/>
          <w:sz w:val="28"/>
          <w:szCs w:val="28"/>
        </w:rPr>
        <w:t xml:space="preserve"> minyan. The little one is generally already in pajamas, </w:t>
      </w:r>
      <w:r>
        <w:rPr>
          <w:rFonts w:ascii="Calisto MT" w:hAnsi="Calisto MT" w:cstheme="minorHAnsi"/>
          <w:sz w:val="28"/>
          <w:szCs w:val="28"/>
        </w:rPr>
        <w:lastRenderedPageBreak/>
        <w:t>but she stays up</w:t>
      </w:r>
      <w:r w:rsidR="002216B8">
        <w:rPr>
          <w:rFonts w:ascii="Calisto MT" w:hAnsi="Calisto MT" w:cstheme="minorHAnsi"/>
          <w:sz w:val="28"/>
          <w:szCs w:val="28"/>
        </w:rPr>
        <w:t xml:space="preserve"> special</w:t>
      </w:r>
      <w:r>
        <w:rPr>
          <w:rFonts w:ascii="Calisto MT" w:hAnsi="Calisto MT" w:cstheme="minorHAnsi"/>
          <w:sz w:val="28"/>
          <w:szCs w:val="28"/>
        </w:rPr>
        <w:t xml:space="preserve">. </w:t>
      </w:r>
      <w:r w:rsidR="000522CC">
        <w:rPr>
          <w:rFonts w:ascii="Calisto MT" w:hAnsi="Calisto MT" w:cstheme="minorHAnsi"/>
          <w:sz w:val="28"/>
          <w:szCs w:val="28"/>
        </w:rPr>
        <w:t xml:space="preserve">They’ve </w:t>
      </w:r>
      <w:r w:rsidR="0029558B">
        <w:rPr>
          <w:rFonts w:ascii="Calisto MT" w:hAnsi="Calisto MT" w:cstheme="minorHAnsi"/>
          <w:sz w:val="28"/>
          <w:szCs w:val="28"/>
        </w:rPr>
        <w:t xml:space="preserve">all </w:t>
      </w:r>
      <w:r w:rsidR="000522CC">
        <w:rPr>
          <w:rFonts w:ascii="Calisto MT" w:hAnsi="Calisto MT" w:cstheme="minorHAnsi"/>
          <w:sz w:val="28"/>
          <w:szCs w:val="28"/>
        </w:rPr>
        <w:t xml:space="preserve">been coming since they were saying </w:t>
      </w:r>
      <w:r w:rsidR="00875BEE">
        <w:rPr>
          <w:rFonts w:ascii="Calisto MT" w:hAnsi="Calisto MT" w:cstheme="minorHAnsi"/>
          <w:sz w:val="28"/>
          <w:szCs w:val="28"/>
        </w:rPr>
        <w:t>K</w:t>
      </w:r>
      <w:r w:rsidR="000522CC">
        <w:rPr>
          <w:rFonts w:ascii="Calisto MT" w:hAnsi="Calisto MT" w:cstheme="minorHAnsi"/>
          <w:sz w:val="28"/>
          <w:szCs w:val="28"/>
        </w:rPr>
        <w:t>addish for their husband, father, and grandfather</w:t>
      </w:r>
      <w:r w:rsidR="00B74956">
        <w:rPr>
          <w:rFonts w:ascii="Calisto MT" w:hAnsi="Calisto MT" w:cstheme="minorHAnsi"/>
          <w:sz w:val="28"/>
          <w:szCs w:val="28"/>
        </w:rPr>
        <w:t>. B</w:t>
      </w:r>
      <w:r w:rsidR="000522CC">
        <w:rPr>
          <w:rFonts w:ascii="Calisto MT" w:hAnsi="Calisto MT" w:cstheme="minorHAnsi"/>
          <w:sz w:val="28"/>
          <w:szCs w:val="28"/>
        </w:rPr>
        <w:t xml:space="preserve">ut when the months of </w:t>
      </w:r>
      <w:r w:rsidR="00875BEE">
        <w:rPr>
          <w:rFonts w:ascii="Calisto MT" w:hAnsi="Calisto MT" w:cstheme="minorHAnsi"/>
          <w:sz w:val="28"/>
          <w:szCs w:val="28"/>
        </w:rPr>
        <w:t>K</w:t>
      </w:r>
      <w:r w:rsidR="000522CC">
        <w:rPr>
          <w:rFonts w:ascii="Calisto MT" w:hAnsi="Calisto MT" w:cstheme="minorHAnsi"/>
          <w:sz w:val="28"/>
          <w:szCs w:val="28"/>
        </w:rPr>
        <w:t xml:space="preserve">addish </w:t>
      </w:r>
      <w:r w:rsidR="00B74956">
        <w:rPr>
          <w:rFonts w:ascii="Calisto MT" w:hAnsi="Calisto MT" w:cstheme="minorHAnsi"/>
          <w:sz w:val="28"/>
          <w:szCs w:val="28"/>
        </w:rPr>
        <w:t>ended</w:t>
      </w:r>
      <w:r w:rsidR="000522CC">
        <w:rPr>
          <w:rFonts w:ascii="Calisto MT" w:hAnsi="Calisto MT" w:cstheme="minorHAnsi"/>
          <w:sz w:val="28"/>
          <w:szCs w:val="28"/>
        </w:rPr>
        <w:t xml:space="preserve"> they didn’t stop. </w:t>
      </w:r>
      <w:r w:rsidR="002216B8">
        <w:rPr>
          <w:rFonts w:ascii="Calisto MT" w:hAnsi="Calisto MT" w:cstheme="minorHAnsi"/>
          <w:sz w:val="28"/>
          <w:szCs w:val="28"/>
        </w:rPr>
        <w:t xml:space="preserve">I don’t know if it’s always that the little girls </w:t>
      </w:r>
      <w:proofErr w:type="gramStart"/>
      <w:r w:rsidR="002216B8">
        <w:rPr>
          <w:rFonts w:ascii="Calisto MT" w:hAnsi="Calisto MT" w:cstheme="minorHAnsi"/>
          <w:sz w:val="28"/>
          <w:szCs w:val="28"/>
        </w:rPr>
        <w:t>asks</w:t>
      </w:r>
      <w:proofErr w:type="gramEnd"/>
      <w:r w:rsidR="002216B8">
        <w:rPr>
          <w:rFonts w:ascii="Calisto MT" w:hAnsi="Calisto MT" w:cstheme="minorHAnsi"/>
          <w:sz w:val="28"/>
          <w:szCs w:val="28"/>
        </w:rPr>
        <w:t xml:space="preserve"> </w:t>
      </w:r>
      <w:r w:rsidR="00B74956">
        <w:rPr>
          <w:rFonts w:ascii="Calisto MT" w:hAnsi="Calisto MT" w:cstheme="minorHAnsi"/>
          <w:sz w:val="28"/>
          <w:szCs w:val="28"/>
        </w:rPr>
        <w:t xml:space="preserve">to stay up </w:t>
      </w:r>
      <w:r w:rsidR="002216B8">
        <w:rPr>
          <w:rFonts w:ascii="Calisto MT" w:hAnsi="Calisto MT" w:cstheme="minorHAnsi"/>
          <w:sz w:val="28"/>
          <w:szCs w:val="28"/>
        </w:rPr>
        <w:t xml:space="preserve">or her mother is teaching her. </w:t>
      </w:r>
      <w:r w:rsidR="000522CC">
        <w:rPr>
          <w:rFonts w:ascii="Calisto MT" w:hAnsi="Calisto MT" w:cstheme="minorHAnsi"/>
          <w:sz w:val="28"/>
          <w:szCs w:val="28"/>
        </w:rPr>
        <w:t xml:space="preserve">Sometimes </w:t>
      </w:r>
      <w:r w:rsidR="002216B8">
        <w:rPr>
          <w:rFonts w:ascii="Calisto MT" w:hAnsi="Calisto MT" w:cstheme="minorHAnsi"/>
          <w:sz w:val="28"/>
          <w:szCs w:val="28"/>
        </w:rPr>
        <w:t>she</w:t>
      </w:r>
      <w:r w:rsidR="000522CC">
        <w:rPr>
          <w:rFonts w:ascii="Calisto MT" w:hAnsi="Calisto MT" w:cstheme="minorHAnsi"/>
          <w:sz w:val="28"/>
          <w:szCs w:val="28"/>
        </w:rPr>
        <w:t xml:space="preserve"> wants to talk</w:t>
      </w:r>
      <w:r w:rsidR="002216B8">
        <w:rPr>
          <w:rFonts w:ascii="Calisto MT" w:hAnsi="Calisto MT" w:cstheme="minorHAnsi"/>
          <w:sz w:val="28"/>
          <w:szCs w:val="28"/>
        </w:rPr>
        <w:t xml:space="preserve"> about herself or something new she has</w:t>
      </w:r>
      <w:r w:rsidR="00CA3585">
        <w:rPr>
          <w:rFonts w:ascii="Calisto MT" w:hAnsi="Calisto MT" w:cstheme="minorHAnsi"/>
          <w:sz w:val="28"/>
          <w:szCs w:val="28"/>
        </w:rPr>
        <w:t xml:space="preserve"> to show and </w:t>
      </w:r>
      <w:proofErr w:type="gramStart"/>
      <w:r w:rsidR="00CA3585">
        <w:rPr>
          <w:rFonts w:ascii="Calisto MT" w:hAnsi="Calisto MT" w:cstheme="minorHAnsi"/>
          <w:sz w:val="28"/>
          <w:szCs w:val="28"/>
        </w:rPr>
        <w:t>tell,</w:t>
      </w:r>
      <w:proofErr w:type="gramEnd"/>
      <w:r w:rsidR="000522CC">
        <w:rPr>
          <w:rFonts w:ascii="Calisto MT" w:hAnsi="Calisto MT" w:cstheme="minorHAnsi"/>
          <w:sz w:val="28"/>
          <w:szCs w:val="28"/>
        </w:rPr>
        <w:t xml:space="preserve"> to the older people online who are always engaging her</w:t>
      </w:r>
      <w:r w:rsidR="00CA3585">
        <w:rPr>
          <w:rFonts w:ascii="Calisto MT" w:hAnsi="Calisto MT" w:cstheme="minorHAnsi"/>
          <w:sz w:val="28"/>
          <w:szCs w:val="28"/>
        </w:rPr>
        <w:t>, not just her grandmother</w:t>
      </w:r>
      <w:r w:rsidR="000522CC">
        <w:rPr>
          <w:rFonts w:ascii="Calisto MT" w:hAnsi="Calisto MT" w:cstheme="minorHAnsi"/>
          <w:sz w:val="28"/>
          <w:szCs w:val="28"/>
        </w:rPr>
        <w:t xml:space="preserve">. Sometimes she wanders </w:t>
      </w:r>
      <w:proofErr w:type="gramStart"/>
      <w:r w:rsidR="000522CC">
        <w:rPr>
          <w:rFonts w:ascii="Calisto MT" w:hAnsi="Calisto MT" w:cstheme="minorHAnsi"/>
          <w:sz w:val="28"/>
          <w:szCs w:val="28"/>
        </w:rPr>
        <w:t>around, or</w:t>
      </w:r>
      <w:proofErr w:type="gramEnd"/>
      <w:r w:rsidR="000522CC">
        <w:rPr>
          <w:rFonts w:ascii="Calisto MT" w:hAnsi="Calisto MT" w:cstheme="minorHAnsi"/>
          <w:sz w:val="28"/>
          <w:szCs w:val="28"/>
        </w:rPr>
        <w:t xml:space="preserve"> braids her mother’s hair</w:t>
      </w:r>
      <w:r w:rsidR="00CA3585">
        <w:rPr>
          <w:rFonts w:ascii="Calisto MT" w:hAnsi="Calisto MT" w:cstheme="minorHAnsi"/>
          <w:sz w:val="28"/>
          <w:szCs w:val="28"/>
        </w:rPr>
        <w:t xml:space="preserve"> as the service goes on</w:t>
      </w:r>
      <w:r w:rsidR="000522CC">
        <w:rPr>
          <w:rFonts w:ascii="Calisto MT" w:hAnsi="Calisto MT" w:cstheme="minorHAnsi"/>
          <w:sz w:val="28"/>
          <w:szCs w:val="28"/>
        </w:rPr>
        <w:t>.</w:t>
      </w:r>
      <w:r w:rsidR="002216B8">
        <w:rPr>
          <w:rFonts w:ascii="Calisto MT" w:hAnsi="Calisto MT" w:cstheme="minorHAnsi"/>
          <w:sz w:val="28"/>
          <w:szCs w:val="28"/>
        </w:rPr>
        <w:t xml:space="preserve"> </w:t>
      </w:r>
      <w:r w:rsidR="00CA3585">
        <w:rPr>
          <w:rFonts w:ascii="Calisto MT" w:hAnsi="Calisto MT" w:cstheme="minorHAnsi"/>
          <w:sz w:val="28"/>
          <w:szCs w:val="28"/>
        </w:rPr>
        <w:t>At five years old, s</w:t>
      </w:r>
      <w:r w:rsidR="002216B8">
        <w:rPr>
          <w:rFonts w:ascii="Calisto MT" w:hAnsi="Calisto MT" w:cstheme="minorHAnsi"/>
          <w:sz w:val="28"/>
          <w:szCs w:val="28"/>
        </w:rPr>
        <w:t>he seems to love the minyan, and she has no idea how much she is doing for each of the rest of us.</w:t>
      </w:r>
      <w:r w:rsidR="00FA6C4D">
        <w:rPr>
          <w:rFonts w:ascii="Calisto MT" w:hAnsi="Calisto MT" w:cstheme="minorHAnsi"/>
          <w:sz w:val="28"/>
          <w:szCs w:val="28"/>
        </w:rPr>
        <w:t xml:space="preserve"> The laughter, the connections, the fact that she makes it possible for her mom </w:t>
      </w:r>
      <w:r w:rsidR="00CA3585">
        <w:rPr>
          <w:rFonts w:ascii="Calisto MT" w:hAnsi="Calisto MT" w:cstheme="minorHAnsi"/>
          <w:sz w:val="28"/>
          <w:szCs w:val="28"/>
        </w:rPr>
        <w:t>to</w:t>
      </w:r>
      <w:r w:rsidR="00FA6C4D">
        <w:rPr>
          <w:rFonts w:ascii="Calisto MT" w:hAnsi="Calisto MT" w:cstheme="minorHAnsi"/>
          <w:sz w:val="28"/>
          <w:szCs w:val="28"/>
        </w:rPr>
        <w:t xml:space="preserve"> make a minyan for others.</w:t>
      </w:r>
    </w:p>
    <w:p w14:paraId="55A8B74C" w14:textId="77777777" w:rsidR="0061706A" w:rsidRDefault="0061706A" w:rsidP="005E6977">
      <w:pPr>
        <w:adjustRightInd w:val="0"/>
        <w:snapToGrid w:val="0"/>
        <w:jc w:val="both"/>
        <w:rPr>
          <w:rFonts w:ascii="Calisto MT" w:hAnsi="Calisto MT" w:cstheme="minorHAnsi"/>
          <w:sz w:val="28"/>
          <w:szCs w:val="28"/>
        </w:rPr>
      </w:pPr>
    </w:p>
    <w:p w14:paraId="27EC1018" w14:textId="5DA099AB" w:rsidR="0029558B" w:rsidRDefault="002216B8" w:rsidP="005E6977">
      <w:pPr>
        <w:adjustRightInd w:val="0"/>
        <w:snapToGrid w:val="0"/>
        <w:jc w:val="both"/>
        <w:rPr>
          <w:rFonts w:ascii="Calisto MT" w:hAnsi="Calisto MT" w:cstheme="minorHAnsi"/>
          <w:sz w:val="28"/>
          <w:szCs w:val="28"/>
        </w:rPr>
      </w:pPr>
      <w:r>
        <w:rPr>
          <w:rFonts w:ascii="Calisto MT" w:hAnsi="Calisto MT" w:cstheme="minorHAnsi"/>
          <w:sz w:val="28"/>
          <w:szCs w:val="28"/>
        </w:rPr>
        <w:t xml:space="preserve">Who knows what </w:t>
      </w:r>
      <w:r w:rsidR="00875BEE">
        <w:rPr>
          <w:rFonts w:ascii="Calisto MT" w:hAnsi="Calisto MT" w:cstheme="minorHAnsi"/>
          <w:sz w:val="28"/>
          <w:szCs w:val="28"/>
        </w:rPr>
        <w:t>this young girl</w:t>
      </w:r>
      <w:r>
        <w:rPr>
          <w:rFonts w:ascii="Calisto MT" w:hAnsi="Calisto MT" w:cstheme="minorHAnsi"/>
          <w:sz w:val="28"/>
          <w:szCs w:val="28"/>
        </w:rPr>
        <w:t xml:space="preserve"> </w:t>
      </w:r>
      <w:r w:rsidR="0029558B">
        <w:rPr>
          <w:rFonts w:ascii="Calisto MT" w:hAnsi="Calisto MT" w:cstheme="minorHAnsi"/>
          <w:sz w:val="28"/>
          <w:szCs w:val="28"/>
        </w:rPr>
        <w:t xml:space="preserve">thinks about </w:t>
      </w:r>
      <w:proofErr w:type="gramStart"/>
      <w:r w:rsidR="0029558B">
        <w:rPr>
          <w:rFonts w:ascii="Calisto MT" w:hAnsi="Calisto MT" w:cstheme="minorHAnsi"/>
          <w:sz w:val="28"/>
          <w:szCs w:val="28"/>
        </w:rPr>
        <w:t>all of</w:t>
      </w:r>
      <w:proofErr w:type="gramEnd"/>
      <w:r w:rsidR="0029558B">
        <w:rPr>
          <w:rFonts w:ascii="Calisto MT" w:hAnsi="Calisto MT" w:cstheme="minorHAnsi"/>
          <w:sz w:val="28"/>
          <w:szCs w:val="28"/>
        </w:rPr>
        <w:t xml:space="preserve"> this now</w:t>
      </w:r>
      <w:r w:rsidR="00FA6C4D">
        <w:rPr>
          <w:rFonts w:ascii="Calisto MT" w:hAnsi="Calisto MT" w:cstheme="minorHAnsi"/>
          <w:sz w:val="28"/>
          <w:szCs w:val="28"/>
        </w:rPr>
        <w:t>. B</w:t>
      </w:r>
      <w:r w:rsidR="0029558B">
        <w:rPr>
          <w:rFonts w:ascii="Calisto MT" w:hAnsi="Calisto MT" w:cstheme="minorHAnsi"/>
          <w:sz w:val="28"/>
          <w:szCs w:val="28"/>
        </w:rPr>
        <w:t xml:space="preserve">ut I know what her mom and grandma are teaching her. It’s </w:t>
      </w:r>
      <w:r w:rsidR="0029558B" w:rsidRPr="00875BEE">
        <w:rPr>
          <w:rFonts w:ascii="Calisto MT" w:hAnsi="Calisto MT" w:cstheme="minorHAnsi"/>
          <w:i/>
          <w:iCs/>
          <w:sz w:val="28"/>
          <w:szCs w:val="28"/>
        </w:rPr>
        <w:t>community</w:t>
      </w:r>
      <w:r w:rsidR="0029558B">
        <w:rPr>
          <w:rFonts w:ascii="Calisto MT" w:hAnsi="Calisto MT" w:cstheme="minorHAnsi"/>
          <w:sz w:val="28"/>
          <w:szCs w:val="28"/>
        </w:rPr>
        <w:t>.</w:t>
      </w:r>
      <w:r w:rsidR="00FA6C4D">
        <w:rPr>
          <w:rFonts w:ascii="Calisto MT" w:hAnsi="Calisto MT" w:cstheme="minorHAnsi"/>
          <w:sz w:val="28"/>
          <w:szCs w:val="28"/>
        </w:rPr>
        <w:t xml:space="preserve"> One day she’ll know that, and she’ll expect it</w:t>
      </w:r>
      <w:r w:rsidR="00CA3585">
        <w:rPr>
          <w:rFonts w:ascii="Calisto MT" w:hAnsi="Calisto MT" w:cstheme="minorHAnsi"/>
          <w:sz w:val="28"/>
          <w:szCs w:val="28"/>
        </w:rPr>
        <w:t xml:space="preserve"> in her life</w:t>
      </w:r>
      <w:r w:rsidR="00FA6C4D">
        <w:rPr>
          <w:rFonts w:ascii="Calisto MT" w:hAnsi="Calisto MT" w:cstheme="minorHAnsi"/>
          <w:sz w:val="28"/>
          <w:szCs w:val="28"/>
        </w:rPr>
        <w:t xml:space="preserve">. May we find </w:t>
      </w:r>
      <w:r w:rsidR="00CA3585">
        <w:rPr>
          <w:rFonts w:ascii="Calisto MT" w:hAnsi="Calisto MT" w:cstheme="minorHAnsi"/>
          <w:sz w:val="28"/>
          <w:szCs w:val="28"/>
        </w:rPr>
        <w:t xml:space="preserve">all </w:t>
      </w:r>
      <w:r w:rsidR="00FA6C4D">
        <w:rPr>
          <w:rFonts w:ascii="Calisto MT" w:hAnsi="Calisto MT" w:cstheme="minorHAnsi"/>
          <w:sz w:val="28"/>
          <w:szCs w:val="28"/>
        </w:rPr>
        <w:t>our way back to community this year, and help other</w:t>
      </w:r>
      <w:r w:rsidR="003F0EDE">
        <w:rPr>
          <w:rFonts w:ascii="Calisto MT" w:hAnsi="Calisto MT" w:cstheme="minorHAnsi"/>
          <w:sz w:val="28"/>
          <w:szCs w:val="28"/>
        </w:rPr>
        <w:t>s</w:t>
      </w:r>
      <w:r w:rsidR="00FA6C4D">
        <w:rPr>
          <w:rFonts w:ascii="Calisto MT" w:hAnsi="Calisto MT" w:cstheme="minorHAnsi"/>
          <w:sz w:val="28"/>
          <w:szCs w:val="28"/>
        </w:rPr>
        <w:t xml:space="preserve"> find a true community when</w:t>
      </w:r>
      <w:r w:rsidR="00CA3585">
        <w:rPr>
          <w:rFonts w:ascii="Calisto MT" w:hAnsi="Calisto MT" w:cstheme="minorHAnsi"/>
          <w:sz w:val="28"/>
          <w:szCs w:val="28"/>
        </w:rPr>
        <w:t>ever</w:t>
      </w:r>
      <w:r w:rsidR="00FA6C4D">
        <w:rPr>
          <w:rFonts w:ascii="Calisto MT" w:hAnsi="Calisto MT" w:cstheme="minorHAnsi"/>
          <w:sz w:val="28"/>
          <w:szCs w:val="28"/>
        </w:rPr>
        <w:t xml:space="preserve"> they come </w:t>
      </w:r>
      <w:r w:rsidR="00CA3585">
        <w:rPr>
          <w:rFonts w:ascii="Calisto MT" w:hAnsi="Calisto MT" w:cstheme="minorHAnsi"/>
          <w:sz w:val="28"/>
          <w:szCs w:val="28"/>
        </w:rPr>
        <w:t>too.</w:t>
      </w:r>
    </w:p>
    <w:p w14:paraId="25D197F2" w14:textId="74BED7EE" w:rsidR="003F0EDE" w:rsidRDefault="003F0EDE" w:rsidP="005E6977">
      <w:pPr>
        <w:adjustRightInd w:val="0"/>
        <w:snapToGrid w:val="0"/>
        <w:jc w:val="both"/>
        <w:rPr>
          <w:rFonts w:ascii="Calisto MT" w:hAnsi="Calisto MT" w:cstheme="minorHAnsi"/>
          <w:sz w:val="28"/>
          <w:szCs w:val="28"/>
        </w:rPr>
      </w:pPr>
    </w:p>
    <w:p w14:paraId="586ECE6E" w14:textId="02065D3C" w:rsidR="003F0EDE" w:rsidRPr="00522B1C" w:rsidRDefault="003F0EDE" w:rsidP="005E6977">
      <w:pPr>
        <w:adjustRightInd w:val="0"/>
        <w:snapToGrid w:val="0"/>
        <w:jc w:val="both"/>
        <w:rPr>
          <w:rFonts w:ascii="Calisto MT" w:hAnsi="Calisto MT" w:cstheme="minorHAnsi"/>
          <w:i/>
          <w:iCs/>
          <w:sz w:val="28"/>
          <w:szCs w:val="28"/>
        </w:rPr>
      </w:pPr>
      <w:r w:rsidRPr="00522B1C">
        <w:rPr>
          <w:rFonts w:ascii="Calisto MT" w:hAnsi="Calisto MT" w:cstheme="minorHAnsi"/>
          <w:i/>
          <w:iCs/>
          <w:sz w:val="28"/>
          <w:szCs w:val="28"/>
        </w:rPr>
        <w:t xml:space="preserve">Shana </w:t>
      </w:r>
      <w:proofErr w:type="spellStart"/>
      <w:r w:rsidRPr="00522B1C">
        <w:rPr>
          <w:rFonts w:ascii="Calisto MT" w:hAnsi="Calisto MT" w:cstheme="minorHAnsi"/>
          <w:i/>
          <w:iCs/>
          <w:sz w:val="28"/>
          <w:szCs w:val="28"/>
        </w:rPr>
        <w:t>tova</w:t>
      </w:r>
      <w:proofErr w:type="spellEnd"/>
      <w:r w:rsidRPr="00522B1C">
        <w:rPr>
          <w:rFonts w:ascii="Calisto MT" w:hAnsi="Calisto MT" w:cstheme="minorHAnsi"/>
          <w:i/>
          <w:iCs/>
          <w:sz w:val="28"/>
          <w:szCs w:val="28"/>
        </w:rPr>
        <w:t xml:space="preserve"> </w:t>
      </w:r>
      <w:proofErr w:type="spellStart"/>
      <w:r w:rsidRPr="00522B1C">
        <w:rPr>
          <w:rFonts w:ascii="Calisto MT" w:hAnsi="Calisto MT" w:cstheme="minorHAnsi"/>
          <w:i/>
          <w:iCs/>
          <w:sz w:val="28"/>
          <w:szCs w:val="28"/>
        </w:rPr>
        <w:t>umetukah</w:t>
      </w:r>
      <w:proofErr w:type="spellEnd"/>
      <w:r w:rsidRPr="00522B1C">
        <w:rPr>
          <w:rFonts w:ascii="Calisto MT" w:hAnsi="Calisto MT" w:cstheme="minorHAnsi"/>
          <w:i/>
          <w:iCs/>
          <w:sz w:val="28"/>
          <w:szCs w:val="28"/>
        </w:rPr>
        <w:t>!</w:t>
      </w:r>
    </w:p>
    <w:sectPr w:rsidR="003F0EDE" w:rsidRPr="00522B1C" w:rsidSect="00BB7DC3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FD43F" w14:textId="77777777" w:rsidR="00215943" w:rsidRDefault="00215943" w:rsidP="00CA3585">
      <w:r>
        <w:separator/>
      </w:r>
    </w:p>
  </w:endnote>
  <w:endnote w:type="continuationSeparator" w:id="0">
    <w:p w14:paraId="6BBD052C" w14:textId="77777777" w:rsidR="00215943" w:rsidRDefault="00215943" w:rsidP="00CA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A92C" w14:textId="77777777" w:rsidR="00215943" w:rsidRDefault="00215943" w:rsidP="00CA3585">
      <w:r>
        <w:separator/>
      </w:r>
    </w:p>
  </w:footnote>
  <w:footnote w:type="continuationSeparator" w:id="0">
    <w:p w14:paraId="1355CDE2" w14:textId="77777777" w:rsidR="00215943" w:rsidRDefault="00215943" w:rsidP="00CA3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73157539"/>
      <w:docPartObj>
        <w:docPartGallery w:val="Page Numbers (Top of Page)"/>
        <w:docPartUnique/>
      </w:docPartObj>
    </w:sdtPr>
    <w:sdtContent>
      <w:p w14:paraId="43B0AF87" w14:textId="067941E4" w:rsidR="00CA3585" w:rsidRDefault="00CA3585" w:rsidP="00392FE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C8A361" w14:textId="77777777" w:rsidR="00CA3585" w:rsidRDefault="00CA3585" w:rsidP="00CA358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88405552"/>
      <w:docPartObj>
        <w:docPartGallery w:val="Page Numbers (Top of Page)"/>
        <w:docPartUnique/>
      </w:docPartObj>
    </w:sdtPr>
    <w:sdtContent>
      <w:p w14:paraId="31CB70F4" w14:textId="034BF34E" w:rsidR="00CA3585" w:rsidRDefault="00CA3585" w:rsidP="00392FE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0F94C800" w14:textId="77777777" w:rsidR="00CA3585" w:rsidRDefault="00CA3585" w:rsidP="00CA3585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D7"/>
    <w:rsid w:val="00012ACB"/>
    <w:rsid w:val="0002087C"/>
    <w:rsid w:val="00020A09"/>
    <w:rsid w:val="00036937"/>
    <w:rsid w:val="000522CC"/>
    <w:rsid w:val="0009107C"/>
    <w:rsid w:val="001F7EE6"/>
    <w:rsid w:val="00204F60"/>
    <w:rsid w:val="00215943"/>
    <w:rsid w:val="002216B8"/>
    <w:rsid w:val="00282364"/>
    <w:rsid w:val="0029558B"/>
    <w:rsid w:val="002B66B3"/>
    <w:rsid w:val="002F555A"/>
    <w:rsid w:val="00320FC5"/>
    <w:rsid w:val="00366912"/>
    <w:rsid w:val="00373272"/>
    <w:rsid w:val="003A41B1"/>
    <w:rsid w:val="003F0EDE"/>
    <w:rsid w:val="00426C8C"/>
    <w:rsid w:val="00430E77"/>
    <w:rsid w:val="004559D2"/>
    <w:rsid w:val="00467CEF"/>
    <w:rsid w:val="00522B1C"/>
    <w:rsid w:val="00540E53"/>
    <w:rsid w:val="00580D73"/>
    <w:rsid w:val="00593AFE"/>
    <w:rsid w:val="005A5104"/>
    <w:rsid w:val="005B595F"/>
    <w:rsid w:val="005E6977"/>
    <w:rsid w:val="005F114D"/>
    <w:rsid w:val="0061706A"/>
    <w:rsid w:val="006810B3"/>
    <w:rsid w:val="006C4C88"/>
    <w:rsid w:val="006F3A43"/>
    <w:rsid w:val="00733A2C"/>
    <w:rsid w:val="00736F9C"/>
    <w:rsid w:val="007549D2"/>
    <w:rsid w:val="0078137D"/>
    <w:rsid w:val="0078605F"/>
    <w:rsid w:val="007933DE"/>
    <w:rsid w:val="007B2A3E"/>
    <w:rsid w:val="008622D0"/>
    <w:rsid w:val="008646F2"/>
    <w:rsid w:val="00864BF9"/>
    <w:rsid w:val="00875BEE"/>
    <w:rsid w:val="00895CFE"/>
    <w:rsid w:val="00916574"/>
    <w:rsid w:val="009534D7"/>
    <w:rsid w:val="00A02E7C"/>
    <w:rsid w:val="00A13A4C"/>
    <w:rsid w:val="00B034CA"/>
    <w:rsid w:val="00B548A7"/>
    <w:rsid w:val="00B74956"/>
    <w:rsid w:val="00BA5A94"/>
    <w:rsid w:val="00BB7DC3"/>
    <w:rsid w:val="00BC6510"/>
    <w:rsid w:val="00C00729"/>
    <w:rsid w:val="00C16F76"/>
    <w:rsid w:val="00C16FF5"/>
    <w:rsid w:val="00C50417"/>
    <w:rsid w:val="00C55A72"/>
    <w:rsid w:val="00CA3585"/>
    <w:rsid w:val="00CF3C37"/>
    <w:rsid w:val="00CF52A4"/>
    <w:rsid w:val="00CF574A"/>
    <w:rsid w:val="00DB058D"/>
    <w:rsid w:val="00DB6180"/>
    <w:rsid w:val="00DE2028"/>
    <w:rsid w:val="00DE401A"/>
    <w:rsid w:val="00E06E7A"/>
    <w:rsid w:val="00E352F3"/>
    <w:rsid w:val="00EB478F"/>
    <w:rsid w:val="00EC3BA3"/>
    <w:rsid w:val="00EF2E96"/>
    <w:rsid w:val="00EF3077"/>
    <w:rsid w:val="00EF7192"/>
    <w:rsid w:val="00F01028"/>
    <w:rsid w:val="00F33028"/>
    <w:rsid w:val="00F509AA"/>
    <w:rsid w:val="00F5195A"/>
    <w:rsid w:val="00F74816"/>
    <w:rsid w:val="00FA1FD1"/>
    <w:rsid w:val="00FA6C4D"/>
    <w:rsid w:val="00FC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3910E"/>
  <w14:defaultImageDpi w14:val="32767"/>
  <w15:chartTrackingRefBased/>
  <w15:docId w15:val="{692FFF4C-670F-5F44-997D-9872CFDB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F555A"/>
  </w:style>
  <w:style w:type="paragraph" w:styleId="NormalWeb">
    <w:name w:val="Normal (Web)"/>
    <w:basedOn w:val="Normal"/>
    <w:uiPriority w:val="99"/>
    <w:unhideWhenUsed/>
    <w:rsid w:val="00916574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CA3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585"/>
  </w:style>
  <w:style w:type="paragraph" w:styleId="Footer">
    <w:name w:val="footer"/>
    <w:basedOn w:val="Normal"/>
    <w:link w:val="FooterChar"/>
    <w:uiPriority w:val="99"/>
    <w:unhideWhenUsed/>
    <w:rsid w:val="00CA3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585"/>
  </w:style>
  <w:style w:type="character" w:styleId="PageNumber">
    <w:name w:val="page number"/>
    <w:basedOn w:val="DefaultParagraphFont"/>
    <w:uiPriority w:val="99"/>
    <w:semiHidden/>
    <w:unhideWhenUsed/>
    <w:rsid w:val="00CA3585"/>
  </w:style>
  <w:style w:type="character" w:styleId="Hyperlink">
    <w:name w:val="Hyperlink"/>
    <w:basedOn w:val="DefaultParagraphFont"/>
    <w:uiPriority w:val="99"/>
    <w:unhideWhenUsed/>
    <w:rsid w:val="005E69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E6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6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atlantic.com/health/archive/2021/01/pandemic-goodbye-casual-friends/617839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Jon Spira-Savett</dc:creator>
  <cp:keywords/>
  <dc:description/>
  <cp:lastModifiedBy>Rabbi Jon Spira-Savett</cp:lastModifiedBy>
  <cp:revision>23</cp:revision>
  <cp:lastPrinted>2022-10-04T20:31:00Z</cp:lastPrinted>
  <dcterms:created xsi:type="dcterms:W3CDTF">2022-10-03T00:54:00Z</dcterms:created>
  <dcterms:modified xsi:type="dcterms:W3CDTF">2023-08-15T17:29:00Z</dcterms:modified>
</cp:coreProperties>
</file>